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A81" w:rsidRPr="00D305EB" w:rsidRDefault="00293A81" w:rsidP="003664AD">
      <w:pPr>
        <w:spacing w:afterLines="50" w:line="276" w:lineRule="auto"/>
        <w:jc w:val="center"/>
        <w:rPr>
          <w:b/>
          <w:sz w:val="28"/>
          <w:szCs w:val="28"/>
        </w:rPr>
      </w:pPr>
      <w:r w:rsidRPr="00D305EB">
        <w:rPr>
          <w:rFonts w:hint="eastAsia"/>
          <w:b/>
          <w:sz w:val="28"/>
          <w:szCs w:val="28"/>
        </w:rPr>
        <w:t>习近平主持召开中央全面深化改革领导小组第十三次会议强调</w:t>
      </w:r>
    </w:p>
    <w:p w:rsidR="00293A81" w:rsidRPr="00293A81" w:rsidRDefault="00293A81" w:rsidP="003664AD">
      <w:pPr>
        <w:spacing w:line="276" w:lineRule="auto"/>
        <w:jc w:val="center"/>
        <w:rPr>
          <w:sz w:val="24"/>
        </w:rPr>
      </w:pPr>
      <w:r w:rsidRPr="00293A81">
        <w:rPr>
          <w:rFonts w:hint="eastAsia"/>
          <w:sz w:val="24"/>
        </w:rPr>
        <w:t>树立改革全局观积极探索实践</w:t>
      </w:r>
      <w:r>
        <w:rPr>
          <w:rFonts w:hint="eastAsia"/>
          <w:sz w:val="24"/>
        </w:rPr>
        <w:t>，</w:t>
      </w:r>
      <w:r w:rsidRPr="00293A81">
        <w:rPr>
          <w:rFonts w:hint="eastAsia"/>
          <w:sz w:val="24"/>
        </w:rPr>
        <w:t>发挥改革试点示范突破带动作用</w:t>
      </w:r>
    </w:p>
    <w:p w:rsidR="00293A81" w:rsidRPr="00293A81" w:rsidRDefault="00293A81" w:rsidP="003664AD">
      <w:pPr>
        <w:spacing w:afterLines="100" w:line="276" w:lineRule="auto"/>
        <w:ind w:firstLineChars="900" w:firstLine="2160"/>
        <w:rPr>
          <w:sz w:val="24"/>
        </w:rPr>
      </w:pPr>
      <w:r w:rsidRPr="00293A81">
        <w:rPr>
          <w:rFonts w:hint="eastAsia"/>
          <w:sz w:val="24"/>
        </w:rPr>
        <w:t xml:space="preserve">　　</w:t>
      </w:r>
      <w:r w:rsidRPr="00293A81">
        <w:rPr>
          <w:rFonts w:hint="eastAsia"/>
          <w:sz w:val="24"/>
        </w:rPr>
        <w:t xml:space="preserve"> </w:t>
      </w:r>
      <w:r w:rsidRPr="00293A81">
        <w:rPr>
          <w:rFonts w:hint="eastAsia"/>
          <w:sz w:val="24"/>
        </w:rPr>
        <w:t>李克强刘云山张高丽出席</w:t>
      </w:r>
    </w:p>
    <w:p w:rsidR="00293A81" w:rsidRPr="00293A81" w:rsidRDefault="00293A81" w:rsidP="003664AD">
      <w:pPr>
        <w:spacing w:line="360" w:lineRule="auto"/>
        <w:rPr>
          <w:sz w:val="24"/>
        </w:rPr>
      </w:pPr>
      <w:r w:rsidRPr="00293A81">
        <w:rPr>
          <w:rFonts w:hint="eastAsia"/>
          <w:sz w:val="24"/>
        </w:rPr>
        <w:t xml:space="preserve">　　中共中央总书记、国家主席、中央军委主席、中央全面深化改革领导小组组长习近平</w:t>
      </w:r>
      <w:r w:rsidRPr="00293A81">
        <w:rPr>
          <w:rFonts w:hint="eastAsia"/>
          <w:sz w:val="24"/>
        </w:rPr>
        <w:t>6</w:t>
      </w:r>
      <w:r w:rsidRPr="00293A81">
        <w:rPr>
          <w:rFonts w:hint="eastAsia"/>
          <w:sz w:val="24"/>
        </w:rPr>
        <w:t>月</w:t>
      </w:r>
      <w:r w:rsidRPr="00293A81">
        <w:rPr>
          <w:rFonts w:hint="eastAsia"/>
          <w:sz w:val="24"/>
        </w:rPr>
        <w:t>5</w:t>
      </w:r>
      <w:r w:rsidRPr="00293A81">
        <w:rPr>
          <w:rFonts w:hint="eastAsia"/>
          <w:sz w:val="24"/>
        </w:rPr>
        <w:t>日上午主持召开中央全面深化改革领导小组第十三次会议并发表重要讲话。他强调，试点是改革的重要任务，更是改革的重要方法。试点能否迈开步子、趟出路子，直接关系改革成效。要牢固树立改革全局观，顶层设计要立足全局，基层探索要观照全局，大胆探索，积极作为，发挥好试点对全局性改革的示范、突破、带动作用。</w:t>
      </w:r>
    </w:p>
    <w:p w:rsidR="00293A81" w:rsidRPr="00293A81" w:rsidRDefault="00293A81" w:rsidP="003664AD">
      <w:pPr>
        <w:spacing w:line="360" w:lineRule="auto"/>
        <w:rPr>
          <w:sz w:val="24"/>
        </w:rPr>
      </w:pPr>
      <w:r w:rsidRPr="00293A81">
        <w:rPr>
          <w:rFonts w:hint="eastAsia"/>
          <w:sz w:val="24"/>
        </w:rPr>
        <w:t xml:space="preserve">　　中共中央政治局常委、中央全面深化改革领导小组副组长李克强、刘云山、张高丽出席会议。</w:t>
      </w:r>
    </w:p>
    <w:p w:rsidR="00293A81" w:rsidRPr="00293A81" w:rsidRDefault="00293A81" w:rsidP="003664AD">
      <w:pPr>
        <w:spacing w:line="360" w:lineRule="auto"/>
        <w:rPr>
          <w:sz w:val="24"/>
        </w:rPr>
      </w:pPr>
      <w:r w:rsidRPr="00293A81">
        <w:rPr>
          <w:rFonts w:hint="eastAsia"/>
          <w:sz w:val="24"/>
        </w:rPr>
        <w:t xml:space="preserve">　　会议审议通过了《关于在深化国有企业改革中坚持党的领导加强党的建设的若干意见》、《关于加强和改进企业国有资产监督防止国有资产流失的意见》、《关于完善国家统一法律职业资格制度的意见》、《关于招录人民法院法官助理、人民检察院检察官助理的意见》、《关于进一步规范司法人员与当事人、律师、特殊关系人、中介组织接触交往行为的若干规定》。</w:t>
      </w:r>
    </w:p>
    <w:p w:rsidR="00293A81" w:rsidRPr="00293A81" w:rsidRDefault="00293A81" w:rsidP="003664AD">
      <w:pPr>
        <w:spacing w:line="360" w:lineRule="auto"/>
        <w:rPr>
          <w:sz w:val="24"/>
        </w:rPr>
      </w:pPr>
      <w:r w:rsidRPr="00293A81">
        <w:rPr>
          <w:rFonts w:hint="eastAsia"/>
          <w:sz w:val="24"/>
        </w:rPr>
        <w:t xml:space="preserve">　　会议强调，坚持党的领导是我国国有企业的独特优势。把国有企业做强做优做大，不断增强国有经济活力、控制力、影响力、抗风险能力，要坚持党的建设与国有企业改革同步谋划、党的组织及工作机构同步设置，实现体制对接、机制对接、制度对接、工作对接，确保党的领导、党的建设在国有企业改革中得到体现和加强。要坚持党管干部原则，建立适应现代企业制度要求和市场竞争需要的选人用人机制。要把加强党的领导和完善公司治理统一起来，明确国有企业党组织在公司法人治理结构中的法定地位。国有企业党组织要承担好从严管党治党责任。</w:t>
      </w:r>
    </w:p>
    <w:p w:rsidR="00293A81" w:rsidRPr="00293A81" w:rsidRDefault="00293A81" w:rsidP="003664AD">
      <w:pPr>
        <w:spacing w:line="360" w:lineRule="auto"/>
        <w:rPr>
          <w:sz w:val="24"/>
        </w:rPr>
      </w:pPr>
      <w:r w:rsidRPr="00293A81">
        <w:rPr>
          <w:rFonts w:hint="eastAsia"/>
          <w:sz w:val="24"/>
        </w:rPr>
        <w:t xml:space="preserve">　　会议指出，防止国有资产流失，要坚持问题导向，立足机制制度创新，强化国有企业内部监督、出资人监督和审计、纪检巡视监督以及社会监督，加快形成全面覆盖、分工明确、协同配合、制约有力的国有资产监督体系。要全面覆盖、突出重点，加强对国有企业权力集中、资金密集、资源富集、资产聚集等重点部门、重点岗位和重点决策环节的监督。要权责分明、协同联合，清晰界定各类监督主体的监督职责，增强监督工作合力。要放管结合、提高效率，改进监督方式，创新监督方法，增强监督的针对性和有效性。要完善制度、严肃问责，依法依规开展监督工作，完善责任追究制度。</w:t>
      </w:r>
    </w:p>
    <w:p w:rsidR="00293A81" w:rsidRPr="00293A81" w:rsidRDefault="00293A81" w:rsidP="003664AD">
      <w:pPr>
        <w:spacing w:line="360" w:lineRule="auto"/>
        <w:rPr>
          <w:sz w:val="48"/>
        </w:rPr>
      </w:pPr>
      <w:r w:rsidRPr="00293A81">
        <w:rPr>
          <w:rFonts w:hint="eastAsia"/>
          <w:sz w:val="24"/>
        </w:rPr>
        <w:t xml:space="preserve">　　会议指出，完善国家统一法律职业资格制度，目的是建设一支忠于党、忠于国家、忠于人民、忠于法律的高素质社会主义法治工作队伍，为全面依法治国提供人才保障。</w:t>
      </w:r>
      <w:r w:rsidRPr="00293A81">
        <w:rPr>
          <w:rFonts w:hint="eastAsia"/>
          <w:sz w:val="24"/>
        </w:rPr>
        <w:lastRenderedPageBreak/>
        <w:t>要按照法治队伍建设正规化、专业化、职业化标准，建立统一职前培训制度，加强对法律职业人员的管理，把好法律职业的入口关、考试关、培训关，提高法律职业人才选拔的科学性和公信力。</w:t>
      </w:r>
    </w:p>
    <w:p w:rsidR="00293A81" w:rsidRPr="00293A81" w:rsidRDefault="00293A81" w:rsidP="003664AD">
      <w:pPr>
        <w:spacing w:line="360" w:lineRule="auto"/>
        <w:rPr>
          <w:sz w:val="24"/>
        </w:rPr>
      </w:pPr>
      <w:r w:rsidRPr="00293A81">
        <w:rPr>
          <w:rFonts w:hint="eastAsia"/>
          <w:sz w:val="24"/>
        </w:rPr>
        <w:t xml:space="preserve">　　会议强调，建立从政法专业毕业生中招录法官助理、检察官助理的规范机制，对推进人民法院、人民检察院队伍正规化、专业化、职业化建设，提高司法队伍整体职业素质和专业水平具有重要意义。要根据司法队伍的职业特点、职位性质、管理需要，遵循司法规律，建立符合审判、检察人员职业特点的招录机制，贯彻公开、平等、竞争、择优原则，坚持德才兼备、以德为先的标准，对艰苦边远地区实行政策倾斜，确保新录用的审判、检察人员具有良好的政治和专业素质。</w:t>
      </w:r>
    </w:p>
    <w:p w:rsidR="00293A81" w:rsidRPr="00293A81" w:rsidRDefault="00293A81" w:rsidP="003664AD">
      <w:pPr>
        <w:spacing w:line="360" w:lineRule="auto"/>
        <w:rPr>
          <w:sz w:val="24"/>
        </w:rPr>
      </w:pPr>
      <w:r w:rsidRPr="00293A81">
        <w:rPr>
          <w:rFonts w:hint="eastAsia"/>
          <w:sz w:val="24"/>
        </w:rPr>
        <w:t xml:space="preserve">　　会议指出，依法规范司法人员与当事人、律师、特殊关系人、中介组织的接触交往行为，对全面推进依法治国、建设社会主义法治国家、确保司法机关公正廉洁司法十分重要。要坚持从严管理，完善预防措施，加大监督力度，不断完善司法行为规范，优化司法环境。广大司法人员要做公正司法的实践者和维护者，守住做人、处事、用权、交友的底线，管好自己的生活圈、交往圈，自觉维护法律尊严和权威。</w:t>
      </w:r>
    </w:p>
    <w:p w:rsidR="00293A81" w:rsidRPr="00293A81" w:rsidRDefault="00293A81" w:rsidP="003664AD">
      <w:pPr>
        <w:spacing w:line="360" w:lineRule="auto"/>
        <w:rPr>
          <w:sz w:val="24"/>
        </w:rPr>
      </w:pPr>
      <w:r w:rsidRPr="00293A81">
        <w:rPr>
          <w:rFonts w:hint="eastAsia"/>
          <w:sz w:val="24"/>
        </w:rPr>
        <w:t xml:space="preserve">　　会议同意海南省就统筹经济社会发展规划、城乡规划、土地利用规划等开展省域“多规合一”改革试点。</w:t>
      </w:r>
    </w:p>
    <w:p w:rsidR="00293A81" w:rsidRPr="00293A81" w:rsidRDefault="00293A81" w:rsidP="003664AD">
      <w:pPr>
        <w:spacing w:line="360" w:lineRule="auto"/>
        <w:rPr>
          <w:sz w:val="24"/>
        </w:rPr>
      </w:pPr>
      <w:r w:rsidRPr="00293A81">
        <w:rPr>
          <w:rFonts w:hint="eastAsia"/>
          <w:sz w:val="24"/>
        </w:rPr>
        <w:t xml:space="preserve">　　会议强调，对一些矛盾问题多、攻坚难度大的改革试点，要科学组织，在总结经验的基础上全面推广。根据改革需要和试点条件，灵活设置试点范围和试点层级。改革试点要注意同中央确定的大的发展战略紧密结合起来，为国家战略实施创造良好条件。要鼓励地方和基层在教育、就业、医疗、社会治理、创新创业等关系群众切身利益的方面积极探索。对涉及风险因素和敏感问题的改革试点，要确保风险可控。要加强改革试点统筹部署和督察指导。主责部门要落实主体责任，谁主管、谁牵头、谁负责。</w:t>
      </w:r>
    </w:p>
    <w:p w:rsidR="00623014" w:rsidRPr="00293A81" w:rsidRDefault="00293A81" w:rsidP="003664AD">
      <w:pPr>
        <w:spacing w:line="360" w:lineRule="auto"/>
        <w:rPr>
          <w:sz w:val="24"/>
        </w:rPr>
      </w:pPr>
      <w:r w:rsidRPr="00293A81">
        <w:rPr>
          <w:rFonts w:hint="eastAsia"/>
          <w:sz w:val="24"/>
        </w:rPr>
        <w:t xml:space="preserve">　　中央全面深化改革领导小组成员出席，中央和国家有关部门负责同志列席会议。</w:t>
      </w:r>
    </w:p>
    <w:sectPr w:rsidR="00623014" w:rsidRPr="00293A81" w:rsidSect="003664AD">
      <w:pgSz w:w="11906" w:h="16838"/>
      <w:pgMar w:top="851" w:right="1531" w:bottom="680"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7236" w:rsidRDefault="009E7236" w:rsidP="003664AD">
      <w:r>
        <w:separator/>
      </w:r>
    </w:p>
  </w:endnote>
  <w:endnote w:type="continuationSeparator" w:id="1">
    <w:p w:rsidR="009E7236" w:rsidRDefault="009E7236" w:rsidP="003664A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7236" w:rsidRDefault="009E7236" w:rsidP="003664AD">
      <w:r>
        <w:separator/>
      </w:r>
    </w:p>
  </w:footnote>
  <w:footnote w:type="continuationSeparator" w:id="1">
    <w:p w:rsidR="009E7236" w:rsidRDefault="009E7236" w:rsidP="003664A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93A81"/>
    <w:rsid w:val="00293A81"/>
    <w:rsid w:val="003664AD"/>
    <w:rsid w:val="00515150"/>
    <w:rsid w:val="006664FB"/>
    <w:rsid w:val="006D7DC6"/>
    <w:rsid w:val="009E7236"/>
    <w:rsid w:val="00A95F56"/>
    <w:rsid w:val="00D305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515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664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664AD"/>
    <w:rPr>
      <w:sz w:val="18"/>
      <w:szCs w:val="18"/>
    </w:rPr>
  </w:style>
  <w:style w:type="paragraph" w:styleId="a4">
    <w:name w:val="footer"/>
    <w:basedOn w:val="a"/>
    <w:link w:val="Char0"/>
    <w:uiPriority w:val="99"/>
    <w:semiHidden/>
    <w:unhideWhenUsed/>
    <w:rsid w:val="003664A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664AD"/>
    <w:rPr>
      <w:sz w:val="18"/>
      <w:szCs w:val="18"/>
    </w:rPr>
  </w:style>
</w:styles>
</file>

<file path=word/webSettings.xml><?xml version="1.0" encoding="utf-8"?>
<w:webSettings xmlns:r="http://schemas.openxmlformats.org/officeDocument/2006/relationships" xmlns:w="http://schemas.openxmlformats.org/wordprocessingml/2006/main">
  <w:divs>
    <w:div w:id="1436752480">
      <w:bodyDiv w:val="1"/>
      <w:marLeft w:val="0"/>
      <w:marRight w:val="0"/>
      <w:marTop w:val="0"/>
      <w:marBottom w:val="0"/>
      <w:divBdr>
        <w:top w:val="none" w:sz="0" w:space="0" w:color="auto"/>
        <w:left w:val="none" w:sz="0" w:space="0" w:color="auto"/>
        <w:bottom w:val="none" w:sz="0" w:space="0" w:color="auto"/>
        <w:right w:val="none" w:sz="0" w:space="0" w:color="auto"/>
      </w:divBdr>
      <w:divsChild>
        <w:div w:id="184289039">
          <w:marLeft w:val="0"/>
          <w:marRight w:val="300"/>
          <w:marTop w:val="150"/>
          <w:marBottom w:val="150"/>
          <w:divBdr>
            <w:top w:val="single" w:sz="6" w:space="3" w:color="CDCDCD"/>
            <w:left w:val="single" w:sz="6" w:space="3" w:color="CDCDCD"/>
            <w:bottom w:val="single" w:sz="6" w:space="3" w:color="CDCDCD"/>
            <w:right w:val="single" w:sz="6" w:space="3" w:color="CDCDCD"/>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275</Words>
  <Characters>1574</Characters>
  <Application>Microsoft Office Word</Application>
  <DocSecurity>0</DocSecurity>
  <Lines>13</Lines>
  <Paragraphs>3</Paragraphs>
  <ScaleCrop>false</ScaleCrop>
  <Company/>
  <LinksUpToDate>false</LinksUpToDate>
  <CharactersWithSpaces>1846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2015-09-25T01:10:00Z</dcterms:created>
  <dcterms:modified xsi:type="dcterms:W3CDTF">2015-11-27T01:49:00Z</dcterms:modified>
</cp:coreProperties>
</file>