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A2" w:rsidRDefault="00652BA2" w:rsidP="00652BA2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R2-020</w:t>
      </w:r>
    </w:p>
    <w:p w:rsidR="00652BA2" w:rsidRDefault="00652BA2" w:rsidP="00652BA2">
      <w:pPr>
        <w:adjustRightInd w:val="0"/>
        <w:snapToGrid w:val="0"/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C5039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春季学期</w:t>
      </w:r>
      <w:r w:rsidR="006F63ED" w:rsidRPr="00BB4E53">
        <w:rPr>
          <w:rFonts w:hint="eastAsia"/>
          <w:b/>
          <w:sz w:val="28"/>
          <w:szCs w:val="28"/>
        </w:rPr>
        <w:t>网络教育</w:t>
      </w:r>
      <w:r>
        <w:rPr>
          <w:rFonts w:hint="eastAsia"/>
          <w:b/>
          <w:sz w:val="28"/>
          <w:szCs w:val="28"/>
        </w:rPr>
        <w:t>教学</w:t>
      </w:r>
      <w:r w:rsidR="00047C6B">
        <w:rPr>
          <w:rFonts w:hint="eastAsia"/>
          <w:b/>
          <w:sz w:val="28"/>
          <w:szCs w:val="28"/>
        </w:rPr>
        <w:t>及相关工作</w:t>
      </w:r>
      <w:r>
        <w:rPr>
          <w:rFonts w:hint="eastAsia"/>
          <w:b/>
          <w:sz w:val="28"/>
          <w:szCs w:val="28"/>
        </w:rPr>
        <w:t>安排表</w:t>
      </w:r>
    </w:p>
    <w:p w:rsidR="00652BA2" w:rsidRPr="00026B9E" w:rsidRDefault="00026B9E" w:rsidP="00026B9E">
      <w:pPr>
        <w:widowControl/>
        <w:adjustRightInd w:val="0"/>
        <w:snapToGrid w:val="0"/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学生</w:t>
      </w:r>
      <w:r w:rsidR="00652BA2">
        <w:rPr>
          <w:rFonts w:hint="eastAsia"/>
          <w:kern w:val="0"/>
          <w:szCs w:val="21"/>
        </w:rPr>
        <w:t>选课提交成功后，</w:t>
      </w:r>
      <w:r w:rsidR="00652BA2">
        <w:rPr>
          <w:rFonts w:cs="宋体" w:hint="eastAsia"/>
          <w:kern w:val="0"/>
          <w:szCs w:val="21"/>
        </w:rPr>
        <w:t>即可进入平台开始</w:t>
      </w:r>
      <w:r w:rsidR="00652BA2">
        <w:rPr>
          <w:rFonts w:cs="宋体" w:hint="eastAsia"/>
          <w:kern w:val="0"/>
          <w:szCs w:val="21"/>
        </w:rPr>
        <w:t>20</w:t>
      </w:r>
      <w:r w:rsidR="00941DAE">
        <w:rPr>
          <w:rFonts w:cs="宋体"/>
          <w:kern w:val="0"/>
          <w:szCs w:val="21"/>
        </w:rPr>
        <w:t>2</w:t>
      </w:r>
      <w:r w:rsidR="008C5039">
        <w:rPr>
          <w:rFonts w:cs="宋体"/>
          <w:kern w:val="0"/>
          <w:szCs w:val="21"/>
        </w:rPr>
        <w:t>3</w:t>
      </w:r>
      <w:r w:rsidR="00941DAE">
        <w:rPr>
          <w:rFonts w:cs="宋体" w:hint="eastAsia"/>
          <w:kern w:val="0"/>
          <w:szCs w:val="21"/>
        </w:rPr>
        <w:t>春</w:t>
      </w:r>
      <w:r w:rsidR="00652BA2">
        <w:rPr>
          <w:rFonts w:cs="宋体" w:hint="eastAsia"/>
          <w:kern w:val="0"/>
          <w:szCs w:val="21"/>
        </w:rPr>
        <w:t>季学期的课程学习。请同学们参照学院各项工作安排，妥善处理好工作和学习</w:t>
      </w:r>
      <w:r w:rsidR="00652BA2">
        <w:rPr>
          <w:rFonts w:cs="宋体" w:hint="eastAsia"/>
          <w:color w:val="FF0000"/>
          <w:kern w:val="0"/>
          <w:szCs w:val="21"/>
        </w:rPr>
        <w:t>（</w:t>
      </w:r>
      <w:r w:rsidR="00941DAE">
        <w:rPr>
          <w:rFonts w:cs="宋体" w:hint="eastAsia"/>
          <w:color w:val="FF0000"/>
          <w:kern w:val="0"/>
          <w:szCs w:val="21"/>
        </w:rPr>
        <w:t>个别</w:t>
      </w:r>
      <w:r w:rsidR="00652BA2">
        <w:rPr>
          <w:rFonts w:cs="宋体" w:hint="eastAsia"/>
          <w:color w:val="FF0000"/>
          <w:kern w:val="0"/>
          <w:szCs w:val="21"/>
        </w:rPr>
        <w:t>时间以最后通知为准）</w:t>
      </w:r>
      <w:r w:rsidR="00941DAE">
        <w:rPr>
          <w:rFonts w:cs="宋体" w:hint="eastAsia"/>
          <w:color w:val="FF0000"/>
          <w:kern w:val="0"/>
          <w:szCs w:val="21"/>
        </w:rPr>
        <w:t>。</w:t>
      </w:r>
      <w:r w:rsidR="00652BA2">
        <w:rPr>
          <w:rFonts w:cs="宋体" w:hint="eastAsia"/>
          <w:kern w:val="0"/>
          <w:szCs w:val="21"/>
        </w:rPr>
        <w:t>祝大家学习愉快，工作顺利！</w:t>
      </w:r>
    </w:p>
    <w:tbl>
      <w:tblPr>
        <w:tblpPr w:leftFromText="180" w:rightFromText="180" w:vertAnchor="page" w:horzAnchor="margin" w:tblpY="1931"/>
        <w:tblW w:w="10768" w:type="dxa"/>
        <w:tblLayout w:type="fixed"/>
        <w:tblLook w:val="04A0" w:firstRow="1" w:lastRow="0" w:firstColumn="1" w:lastColumn="0" w:noHBand="0" w:noVBand="1"/>
      </w:tblPr>
      <w:tblGrid>
        <w:gridCol w:w="972"/>
        <w:gridCol w:w="427"/>
        <w:gridCol w:w="427"/>
        <w:gridCol w:w="428"/>
        <w:gridCol w:w="427"/>
        <w:gridCol w:w="427"/>
        <w:gridCol w:w="427"/>
        <w:gridCol w:w="427"/>
        <w:gridCol w:w="6806"/>
      </w:tblGrid>
      <w:tr w:rsidR="00FD5401" w:rsidTr="00FD5401">
        <w:trPr>
          <w:trHeight w:val="317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:rsidR="00FD5401" w:rsidRDefault="00FD5401" w:rsidP="00FD5401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星期    </w:t>
            </w:r>
          </w:p>
          <w:p w:rsidR="00FD5401" w:rsidRDefault="00FD5401" w:rsidP="00FD5401">
            <w:pPr>
              <w:widowControl/>
              <w:ind w:left="89" w:hangingChars="49" w:hanging="89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月份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tabs>
                <w:tab w:val="left" w:pos="2779"/>
                <w:tab w:val="left" w:pos="4099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具体工作安排</w:t>
            </w:r>
          </w:p>
        </w:tc>
      </w:tr>
      <w:tr w:rsidR="00FD5401" w:rsidTr="00FD5401">
        <w:trPr>
          <w:trHeight w:val="369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FD5401" w:rsidTr="00FD5401">
        <w:trPr>
          <w:trHeight w:val="412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开题报告提交截止</w:t>
            </w:r>
          </w:p>
          <w:p w:rsidR="00FD5401" w:rsidRPr="00C13716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初稿提交并查重</w:t>
            </w:r>
          </w:p>
          <w:p w:rsidR="00FD5401" w:rsidRPr="00972F2F" w:rsidRDefault="00FD5401" w:rsidP="00FD5401">
            <w:pPr>
              <w:widowControl/>
              <w:ind w:left="420" w:hangingChars="200" w:hanging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1</w:t>
            </w:r>
            <w:r w:rsidR="00CC0BDE" w:rsidRPr="00CC0BDE"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  <w:t>4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日，20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  <w:t>20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秋及之前批次在线作业、在线考试及模拟实验平台开通</w:t>
            </w:r>
          </w:p>
          <w:p w:rsidR="00FD5401" w:rsidRPr="00972F2F" w:rsidRDefault="00FD5401" w:rsidP="00CC0BDE">
            <w:pPr>
              <w:widowControl/>
              <w:ind w:left="315" w:hangingChars="150" w:hanging="31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 xml:space="preserve">★ </w:t>
            </w:r>
            <w:r w:rsid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18</w:t>
            </w:r>
            <w:r w:rsid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 w:rsid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</w:t>
            </w:r>
            <w:r w:rsid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月1</w:t>
            </w:r>
            <w:r w:rsid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  <w:r w:rsid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日，提交</w:t>
            </w:r>
            <w:r w:rsidR="003707D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3707D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</w:t>
            </w:r>
            <w:r w:rsidR="003707D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秋学期</w:t>
            </w:r>
            <w:r w:rsidR="00CC0BDE"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</w:t>
            </w:r>
            <w:r w:rsid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成绩复查申请</w:t>
            </w:r>
          </w:p>
        </w:tc>
      </w:tr>
      <w:tr w:rsidR="00FD5401" w:rsidTr="00FD5401">
        <w:trPr>
          <w:trHeight w:val="42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12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18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02"/>
        </w:trPr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Pr="006C3603" w:rsidRDefault="00FD5401" w:rsidP="00FD5401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  <w:highlight w:val="red"/>
              </w:rPr>
            </w:pPr>
          </w:p>
        </w:tc>
        <w:tc>
          <w:tcPr>
            <w:tcW w:w="6806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highlight w:val="red"/>
              </w:rPr>
            </w:pPr>
          </w:p>
        </w:tc>
      </w:tr>
      <w:tr w:rsidR="00FD5401" w:rsidTr="00FD5401">
        <w:trPr>
          <w:trHeight w:val="36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Pr="00CC0BDE" w:rsidRDefault="00FD5401" w:rsidP="00FD5401">
            <w:pPr>
              <w:jc w:val="right"/>
              <w:rPr>
                <w:b/>
                <w:color w:val="FF0000"/>
              </w:rPr>
            </w:pPr>
            <w:r w:rsidRPr="00CC0BDE">
              <w:rPr>
                <w:b/>
                <w:color w:val="FF0000"/>
              </w:rPr>
              <w:t>5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5401" w:rsidRPr="00CC0BDE" w:rsidRDefault="00FD5401" w:rsidP="00FD5401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6日，毕业论文初稿提交截止</w:t>
            </w:r>
          </w:p>
          <w:p w:rsidR="00FD5401" w:rsidRPr="00CC0BDE" w:rsidRDefault="00FD5401" w:rsidP="00FD5401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020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秋及之前批次在线作业、在线考试及模拟实验平台关闭</w:t>
            </w:r>
          </w:p>
          <w:p w:rsidR="00FD5401" w:rsidRPr="00CC0BDE" w:rsidRDefault="00FD5401" w:rsidP="00FD5401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7日-2月27日，毕业论文二稿提交并查重</w:t>
            </w:r>
          </w:p>
          <w:p w:rsidR="00CC0BDE" w:rsidRPr="00CC0BDE" w:rsidRDefault="00CC0BDE" w:rsidP="00FD5401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日，202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秋学期课程成绩复查申请提交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截止</w:t>
            </w:r>
          </w:p>
          <w:p w:rsidR="00FD5401" w:rsidRPr="00CC0BDE" w:rsidRDefault="00FD5401" w:rsidP="00FD5401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28日-3月15日，毕业论文终稿提交并查重</w:t>
            </w:r>
          </w:p>
          <w:p w:rsidR="00FD5401" w:rsidRPr="00CC0BDE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="004773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统考免考申请</w:t>
            </w:r>
            <w:r w:rsidR="004773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（具体时间以学院通知为准）</w:t>
            </w:r>
          </w:p>
        </w:tc>
      </w:tr>
      <w:tr w:rsidR="00FD5401" w:rsidTr="00FD5401">
        <w:trPr>
          <w:trHeight w:val="41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Pr="00CC0BDE" w:rsidRDefault="00FD5401" w:rsidP="00FD5401">
            <w:pPr>
              <w:jc w:val="right"/>
              <w:rPr>
                <w:b/>
                <w:color w:val="FF0000"/>
              </w:rPr>
            </w:pPr>
            <w:r w:rsidRPr="00CC0BDE">
              <w:rPr>
                <w:rFonts w:hint="eastAsia"/>
                <w:b/>
                <w:color w:val="FF0000"/>
              </w:rPr>
              <w:t>1</w:t>
            </w:r>
            <w:r w:rsidRPr="00CC0BDE">
              <w:rPr>
                <w:b/>
                <w:color w:val="FF0000"/>
              </w:rPr>
              <w:t>2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CC0BDE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21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Pr="00CC0BDE" w:rsidRDefault="00FD5401" w:rsidP="00FD5401">
            <w:pPr>
              <w:jc w:val="right"/>
              <w:rPr>
                <w:b/>
                <w:color w:val="FF0000"/>
              </w:rPr>
            </w:pPr>
            <w:r w:rsidRPr="00CC0BDE">
              <w:rPr>
                <w:b/>
                <w:color w:val="FF0000"/>
              </w:rPr>
              <w:t>19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CC0BDE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1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05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186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5401" w:rsidRPr="00972F2F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972F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日-3</w:t>
            </w:r>
            <w:r w:rsidRPr="00972F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日，老生课程免考申请 </w:t>
            </w:r>
          </w:p>
          <w:p w:rsidR="00FD5401" w:rsidRPr="00972F2F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972F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日，老生补选课</w:t>
            </w:r>
          </w:p>
          <w:p w:rsidR="00FD5401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972F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15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终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稿提交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截止</w:t>
            </w:r>
          </w:p>
          <w:p w:rsidR="00FD5401" w:rsidRPr="00972F2F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26</w:t>
            </w: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日，毕业论文成绩评定</w:t>
            </w:r>
          </w:p>
          <w:p w:rsidR="00FD5401" w:rsidRPr="00972F2F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16日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1036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教学平台申请毕业论文答辩</w:t>
            </w:r>
          </w:p>
          <w:p w:rsidR="00FD5401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3月毕业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工作启动</w:t>
            </w:r>
          </w:p>
          <w:p w:rsidR="00FD5401" w:rsidRPr="00972F2F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毕业补报后所有批次在线作业、在线考试、模拟实验开通</w:t>
            </w:r>
          </w:p>
        </w:tc>
      </w:tr>
      <w:tr w:rsidR="00FD5401" w:rsidTr="00FD5401">
        <w:trPr>
          <w:trHeight w:val="422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526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6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513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06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5401" w:rsidRPr="00972F2F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-16</w:t>
            </w: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日，毕业论文答辩（暂定）</w:t>
            </w:r>
          </w:p>
          <w:p w:rsidR="00FD5401" w:rsidRPr="00CC0BDE" w:rsidRDefault="00FD5401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D75A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26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021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春及之前批次在线作业、在线考试及模拟实验平台关闭</w:t>
            </w:r>
          </w:p>
          <w:p w:rsidR="00FD5401" w:rsidRPr="00972F2F" w:rsidRDefault="004773F2" w:rsidP="00FD540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学位英语免考申请（具体时间以学院通知为准）</w:t>
            </w:r>
          </w:p>
        </w:tc>
      </w:tr>
      <w:tr w:rsidR="00FD5401" w:rsidTr="00FD5401">
        <w:trPr>
          <w:trHeight w:val="429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42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DA433C">
        <w:trPr>
          <w:trHeight w:val="468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DA433C">
        <w:trPr>
          <w:trHeight w:val="40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spacing w:line="480" w:lineRule="auto"/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FD5401" w:rsidTr="00FD5401">
        <w:trPr>
          <w:trHeight w:val="104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4D1F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26693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月初</w:t>
            </w:r>
            <w:r w:rsidR="002B4D1F"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，毕业论文答辩成绩查询</w:t>
            </w:r>
          </w:p>
          <w:p w:rsidR="00FD5401" w:rsidRPr="00CC0BDE" w:rsidRDefault="002B4D1F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FD5401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学位英语考试（以考试院通知为准）</w:t>
            </w:r>
          </w:p>
          <w:p w:rsidR="00FD5401" w:rsidRPr="00CC0BDE" w:rsidRDefault="00FD5401" w:rsidP="00FD54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19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="00A40AF0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日，开通课程网考系统</w:t>
            </w:r>
          </w:p>
          <w:p w:rsidR="000E049A" w:rsidRPr="00CC0BDE" w:rsidRDefault="000E049A" w:rsidP="002B4D1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</w:t>
            </w:r>
            <w:r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="002B4D1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月1</w:t>
            </w:r>
            <w:r w:rsidR="002B4D1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8</w:t>
            </w:r>
            <w:r w:rsid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毕业论文</w:t>
            </w:r>
            <w:r w:rsidR="002B4D1F"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复核稿件</w:t>
            </w:r>
            <w:r w:rsidR="002B4D1F"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提交</w:t>
            </w:r>
            <w:r w:rsidR="002B4D1F"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并查重</w:t>
            </w:r>
          </w:p>
        </w:tc>
      </w:tr>
      <w:tr w:rsidR="00FD5401" w:rsidTr="00FD5401">
        <w:trPr>
          <w:trHeight w:val="81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FD5401" w:rsidTr="00FD5401">
        <w:trPr>
          <w:trHeight w:val="18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FD5401" w:rsidTr="00FD5401">
        <w:trPr>
          <w:trHeight w:val="146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FD5401" w:rsidTr="00FD5401">
        <w:trPr>
          <w:trHeight w:val="146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972F2F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FD5401" w:rsidTr="00FD5401">
        <w:trPr>
          <w:trHeight w:val="343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Pr="00CC0BDE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A40AF0"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日，关闭课程网考系统</w:t>
            </w:r>
          </w:p>
          <w:p w:rsidR="00FD5401" w:rsidRPr="00CC0BDE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日，20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21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秋及之后批次在线作业、在线考试及模拟实验平台关闭</w:t>
            </w:r>
          </w:p>
          <w:p w:rsidR="00FD5401" w:rsidRPr="00CC0BDE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023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秋季学期毕业论文选课</w:t>
            </w:r>
          </w:p>
          <w:p w:rsidR="00FD5401" w:rsidRDefault="00FD5401" w:rsidP="00FD5401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日，202</w:t>
            </w:r>
            <w:r w:rsidR="00EB6DF2" w:rsidRPr="00CC0BD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</w:t>
            </w:r>
            <w:r w:rsidR="00EB6DF2" w:rsidRPr="00CC0B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秋季学期老生选课并开始课程学习</w:t>
            </w:r>
          </w:p>
          <w:p w:rsidR="002B4D1F" w:rsidRPr="00972F2F" w:rsidRDefault="002B4D1F" w:rsidP="00FD5401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</w:t>
            </w:r>
            <w:r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毕业论文复核稿件提交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和</w:t>
            </w:r>
            <w:r w:rsidRPr="002B4D1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查重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截止</w:t>
            </w:r>
          </w:p>
          <w:p w:rsidR="000E049A" w:rsidRPr="00972F2F" w:rsidRDefault="00FD5401" w:rsidP="00EB6DF2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EB6DF2" w:rsidRPr="00972F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6月</w:t>
            </w:r>
            <w:r w:rsidR="00EB6DF2" w:rsidRPr="00E5027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毕业工作启动</w:t>
            </w:r>
          </w:p>
        </w:tc>
      </w:tr>
      <w:tr w:rsidR="00FD5401" w:rsidTr="00FD5401">
        <w:trPr>
          <w:trHeight w:val="332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Default="00FD5401" w:rsidP="00FD540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5401" w:rsidTr="00FD5401">
        <w:trPr>
          <w:trHeight w:val="436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Default="00FD5401" w:rsidP="00FD540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5401" w:rsidTr="00FD5401">
        <w:trPr>
          <w:trHeight w:val="40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D5401" w:rsidRDefault="00FD5401" w:rsidP="00FD540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5401" w:rsidTr="00FD5401">
        <w:trPr>
          <w:trHeight w:val="371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01" w:rsidRDefault="00FD5401" w:rsidP="00FD5401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1" w:rsidRDefault="00FD5401" w:rsidP="00FD540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1" w:rsidRDefault="00FD5401" w:rsidP="00FD5401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1" w:rsidRDefault="00FD5401" w:rsidP="00FD5401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401" w:rsidRDefault="00FD5401" w:rsidP="00FD54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D5401" w:rsidRDefault="00FD5401" w:rsidP="00FD5401">
      <w:pPr>
        <w:ind w:firstLineChars="200" w:firstLine="422"/>
      </w:pPr>
      <w:r w:rsidRPr="00FD5401">
        <w:rPr>
          <w:rFonts w:hint="eastAsia"/>
          <w:b/>
          <w:bCs/>
        </w:rPr>
        <w:t>备注：</w:t>
      </w:r>
      <w:r>
        <w:rPr>
          <w:rFonts w:hint="eastAsia"/>
        </w:rPr>
        <w:t xml:space="preserve">1. </w:t>
      </w:r>
      <w:r>
        <w:rPr>
          <w:rFonts w:hint="eastAsia"/>
        </w:rPr>
        <w:t>学位英语考试以北京教育考试院通知为准。</w:t>
      </w:r>
    </w:p>
    <w:p w:rsidR="00A33420" w:rsidRDefault="00FD5401" w:rsidP="00FD5401">
      <w:pPr>
        <w:ind w:firstLineChars="500" w:firstLine="1050"/>
      </w:pPr>
      <w:r>
        <w:rPr>
          <w:rFonts w:hint="eastAsia"/>
        </w:rPr>
        <w:t xml:space="preserve">2. </w:t>
      </w:r>
      <w:r>
        <w:rPr>
          <w:rFonts w:hint="eastAsia"/>
        </w:rPr>
        <w:t>统考以学校具体通知为准。</w:t>
      </w:r>
    </w:p>
    <w:sectPr w:rsidR="00A33420">
      <w:pgSz w:w="11906" w:h="16838"/>
      <w:pgMar w:top="510" w:right="567" w:bottom="23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D9" w:rsidRDefault="002876D9" w:rsidP="003631E4">
      <w:r>
        <w:separator/>
      </w:r>
    </w:p>
  </w:endnote>
  <w:endnote w:type="continuationSeparator" w:id="0">
    <w:p w:rsidR="002876D9" w:rsidRDefault="002876D9" w:rsidP="0036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D9" w:rsidRDefault="002876D9" w:rsidP="003631E4">
      <w:r>
        <w:separator/>
      </w:r>
    </w:p>
  </w:footnote>
  <w:footnote w:type="continuationSeparator" w:id="0">
    <w:p w:rsidR="002876D9" w:rsidRDefault="002876D9" w:rsidP="0036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0E6"/>
    <w:multiLevelType w:val="hybridMultilevel"/>
    <w:tmpl w:val="FED037E0"/>
    <w:lvl w:ilvl="0" w:tplc="61488490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A2"/>
    <w:rsid w:val="00026B9E"/>
    <w:rsid w:val="00047C6B"/>
    <w:rsid w:val="000746B8"/>
    <w:rsid w:val="000845E6"/>
    <w:rsid w:val="00094AC2"/>
    <w:rsid w:val="000E049A"/>
    <w:rsid w:val="001036B4"/>
    <w:rsid w:val="00125E05"/>
    <w:rsid w:val="00162A72"/>
    <w:rsid w:val="001A037E"/>
    <w:rsid w:val="001D2E35"/>
    <w:rsid w:val="001D6EE5"/>
    <w:rsid w:val="001F746B"/>
    <w:rsid w:val="00246D69"/>
    <w:rsid w:val="0026231C"/>
    <w:rsid w:val="0026693F"/>
    <w:rsid w:val="002876D9"/>
    <w:rsid w:val="002B4D1F"/>
    <w:rsid w:val="00330F55"/>
    <w:rsid w:val="003331B7"/>
    <w:rsid w:val="003539B6"/>
    <w:rsid w:val="003631E4"/>
    <w:rsid w:val="003707DD"/>
    <w:rsid w:val="003D7271"/>
    <w:rsid w:val="003E2FCB"/>
    <w:rsid w:val="00447604"/>
    <w:rsid w:val="004773F2"/>
    <w:rsid w:val="004C444F"/>
    <w:rsid w:val="004D4F91"/>
    <w:rsid w:val="004E0D36"/>
    <w:rsid w:val="00524A02"/>
    <w:rsid w:val="00533F08"/>
    <w:rsid w:val="005B3CD8"/>
    <w:rsid w:val="005B41AE"/>
    <w:rsid w:val="005E0FFC"/>
    <w:rsid w:val="005E6DE1"/>
    <w:rsid w:val="00610945"/>
    <w:rsid w:val="006373E5"/>
    <w:rsid w:val="00652BA2"/>
    <w:rsid w:val="006A410C"/>
    <w:rsid w:val="006B3BB4"/>
    <w:rsid w:val="006C3603"/>
    <w:rsid w:val="006F63ED"/>
    <w:rsid w:val="00715965"/>
    <w:rsid w:val="00783582"/>
    <w:rsid w:val="007856A2"/>
    <w:rsid w:val="00793993"/>
    <w:rsid w:val="007A4761"/>
    <w:rsid w:val="007C3FD2"/>
    <w:rsid w:val="007E7A77"/>
    <w:rsid w:val="007F7151"/>
    <w:rsid w:val="008042BC"/>
    <w:rsid w:val="00811CC6"/>
    <w:rsid w:val="008B636A"/>
    <w:rsid w:val="008C5039"/>
    <w:rsid w:val="009069E4"/>
    <w:rsid w:val="009107A0"/>
    <w:rsid w:val="009175CE"/>
    <w:rsid w:val="00941DAE"/>
    <w:rsid w:val="00972F2F"/>
    <w:rsid w:val="009D12DF"/>
    <w:rsid w:val="009E7B84"/>
    <w:rsid w:val="00A116D3"/>
    <w:rsid w:val="00A15A97"/>
    <w:rsid w:val="00A33420"/>
    <w:rsid w:val="00A34A6B"/>
    <w:rsid w:val="00A40AF0"/>
    <w:rsid w:val="00A61A68"/>
    <w:rsid w:val="00AA2A84"/>
    <w:rsid w:val="00AA5E53"/>
    <w:rsid w:val="00B40D9F"/>
    <w:rsid w:val="00B50B50"/>
    <w:rsid w:val="00B92339"/>
    <w:rsid w:val="00BB4E53"/>
    <w:rsid w:val="00BF162E"/>
    <w:rsid w:val="00C05823"/>
    <w:rsid w:val="00C13716"/>
    <w:rsid w:val="00C16686"/>
    <w:rsid w:val="00CC0BDE"/>
    <w:rsid w:val="00CD75AA"/>
    <w:rsid w:val="00CE6649"/>
    <w:rsid w:val="00D25ACC"/>
    <w:rsid w:val="00D35A6C"/>
    <w:rsid w:val="00D468A8"/>
    <w:rsid w:val="00D54C55"/>
    <w:rsid w:val="00D63FEE"/>
    <w:rsid w:val="00D70AAF"/>
    <w:rsid w:val="00D725CE"/>
    <w:rsid w:val="00DA433C"/>
    <w:rsid w:val="00DB00C2"/>
    <w:rsid w:val="00DF7D03"/>
    <w:rsid w:val="00E161C3"/>
    <w:rsid w:val="00E50278"/>
    <w:rsid w:val="00EB5F44"/>
    <w:rsid w:val="00EB6DF2"/>
    <w:rsid w:val="00F15B7D"/>
    <w:rsid w:val="00F31C17"/>
    <w:rsid w:val="00F341BC"/>
    <w:rsid w:val="00F43119"/>
    <w:rsid w:val="00F47F2E"/>
    <w:rsid w:val="00F82017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4991"/>
  <w15:chartTrackingRefBased/>
  <w15:docId w15:val="{29D081D6-7AF2-4FB0-A2EB-4B5B05D3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4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63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94A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4A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911E-A797-43B2-A619-AC14A42A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31</cp:revision>
  <cp:lastPrinted>2021-12-14T06:10:00Z</cp:lastPrinted>
  <dcterms:created xsi:type="dcterms:W3CDTF">2022-11-28T01:35:00Z</dcterms:created>
  <dcterms:modified xsi:type="dcterms:W3CDTF">2022-12-26T03:21:00Z</dcterms:modified>
</cp:coreProperties>
</file>