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468" w:beforeLines="150" w:after="468" w:afterLines="150" w:line="480" w:lineRule="auto"/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《</w:t>
      </w:r>
      <w:r>
        <w:rPr>
          <w:rFonts w:hint="eastAsia" w:ascii="微软雅黑" w:hAnsi="微软雅黑" w:eastAsia="微软雅黑"/>
          <w:sz w:val="28"/>
          <w:szCs w:val="28"/>
        </w:rPr>
        <w:t>毕业设计（论文）进度安排表》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417"/>
        <w:gridCol w:w="5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环 节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说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11月3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写作确认 (选课)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在选课期内，学生登录“学生工作室”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“选课”栏目中，点击《毕业论文》，确认选课。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12月10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写作准备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学生搜集相关资料，准备论文写作。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12月2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选题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学生登陆“学生工作室”→“毕业论文”栏目进行论文选题。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2023年1月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开题报告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instrText xml:space="preserve">= 1 \* GB3</w:instrTex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开题报告必须按学院要求格式撰写，并以附件形式上传至工作室相应位置；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instrText xml:space="preserve">= 2 \* GB3</w:instrTex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开题报告成绩</w:t>
            </w:r>
            <w:r>
              <w:rPr>
                <w:rFonts w:hint="eastAsia" w:ascii="宋体" w:hAnsi="宋体"/>
                <w:sz w:val="24"/>
                <w:szCs w:val="24"/>
              </w:rPr>
              <w:t>不及格可与之后环节稿件一起放在一个word文档中提交。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日至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初稿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本环节不设置成绩栏，学生参照老师开题报告阶段的评语和批改附件修改并提交。初稿阶段可查重一次。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二稿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本环节不设置成绩栏，学生参照老师初稿阶段的评语和批改附件修改并提交。二稿阶段可查重一次。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终稿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本环节提交稿件后视为定稿，老师在规定时间内给出成绩及评语。终稿务必查重，查重率是成绩评定标准之一，可查重二次。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日至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成绩评定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终稿成绩分为优、良、及格、不及格（优和良可以申请参加答辩，答辩成绩优和良方可申请学位，及格可以申请毕业，不及格不能毕业）。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申请答辩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符合答辩条件的学生在规定的时间内登录“学生工作室”—“毕业论文”—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hint="eastAsia" w:ascii="宋体" w:hAnsi="宋体"/>
                <w:sz w:val="24"/>
                <w:szCs w:val="24"/>
              </w:rPr>
              <w:t>申请答辩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sz w:val="24"/>
                <w:szCs w:val="24"/>
              </w:rPr>
              <w:t>提交答辩申请。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日(暂定)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具体答辩形式及时间以学院正式通知为准。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查询成绩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在学生工作室的成绩查询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→</w:t>
            </w:r>
            <w:r>
              <w:rPr>
                <w:rFonts w:hint="eastAsia" w:ascii="宋体" w:hAnsi="宋体"/>
                <w:sz w:val="24"/>
                <w:szCs w:val="24"/>
              </w:rPr>
              <w:t>论文成绩查询栏公布。</w:t>
            </w:r>
          </w:p>
        </w:tc>
      </w:tr>
    </w:tbl>
    <w:p>
      <w:pPr>
        <w:ind w:left="143" w:leftChars="-233" w:hanging="632" w:hangingChars="3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</w:t>
      </w:r>
      <w:r>
        <w:rPr>
          <w:rFonts w:hint="eastAsia" w:ascii="宋体" w:hAnsi="宋体"/>
          <w:b/>
          <w:szCs w:val="21"/>
        </w:rPr>
        <w:t>备注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：</w:t>
      </w:r>
    </w:p>
    <w:p>
      <w:pPr>
        <w:ind w:left="981" w:leftChars="367" w:hanging="210" w:hangingChars="1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fldChar w:fldCharType="begin"/>
      </w:r>
      <w:r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Cs w:val="21"/>
        </w:rPr>
        <w:instrText xml:space="preserve">= 1 \* GB3</w:instrText>
      </w:r>
      <w:r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>
        <w:rPr>
          <w:rFonts w:ascii="宋体" w:hAnsi="宋体" w:cs="宋体"/>
          <w:color w:val="000000"/>
          <w:kern w:val="0"/>
          <w:szCs w:val="21"/>
        </w:rPr>
        <w:fldChar w:fldCharType="separate"/>
      </w:r>
      <w:r>
        <w:rPr>
          <w:rFonts w:hint="eastAsia" w:ascii="宋体" w:hAnsi="宋体" w:cs="宋体"/>
          <w:color w:val="000000"/>
          <w:kern w:val="0"/>
          <w:szCs w:val="21"/>
        </w:rPr>
        <w:t>①</w:t>
      </w:r>
      <w:r>
        <w:rPr>
          <w:rFonts w:ascii="宋体" w:hAnsi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color w:val="000000"/>
          <w:kern w:val="0"/>
          <w:szCs w:val="21"/>
        </w:rPr>
        <w:t>论文管理规定、写作模板在学生工作室“论文要求”中下载，务必先学习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论文写作</w:t>
      </w:r>
      <w:r>
        <w:rPr>
          <w:rFonts w:hint="eastAsia" w:ascii="宋体" w:hAnsi="宋体" w:cs="宋体"/>
          <w:color w:val="000000"/>
          <w:kern w:val="0"/>
          <w:szCs w:val="21"/>
        </w:rPr>
        <w:t>指导视频再开始写作；2023年春季学期毕业论文毕业设计（论文）的写作模板已更新，请同学严格按照新模板进行写作。</w:t>
      </w:r>
    </w:p>
    <w:p>
      <w:pPr>
        <w:ind w:left="983" w:leftChars="-282" w:hanging="1575" w:hangingChars="750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 </w:t>
      </w:r>
      <w:r>
        <w:rPr>
          <w:rFonts w:ascii="宋体" w:hAnsi="宋体" w:cs="宋体"/>
          <w:color w:val="000000"/>
          <w:kern w:val="0"/>
          <w:szCs w:val="21"/>
        </w:rPr>
        <w:t xml:space="preserve">      </w:t>
      </w:r>
      <w:r>
        <w:rPr>
          <w:rFonts w:ascii="宋体" w:hAnsi="宋体" w:cs="宋体"/>
          <w:color w:val="000000"/>
          <w:kern w:val="0"/>
          <w:szCs w:val="21"/>
        </w:rPr>
        <w:fldChar w:fldCharType="begin"/>
      </w:r>
      <w:r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Cs w:val="21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>
        <w:rPr>
          <w:rFonts w:ascii="宋体" w:hAnsi="宋体" w:cs="宋体"/>
          <w:color w:val="000000"/>
          <w:kern w:val="0"/>
          <w:szCs w:val="21"/>
        </w:rPr>
        <w:fldChar w:fldCharType="separate"/>
      </w:r>
      <w:r>
        <w:rPr>
          <w:rFonts w:hint="eastAsia" w:ascii="宋体" w:hAnsi="宋体" w:cs="宋体"/>
          <w:color w:val="000000"/>
          <w:kern w:val="0"/>
          <w:szCs w:val="21"/>
        </w:rPr>
        <w:t>②</w:t>
      </w:r>
      <w:r>
        <w:rPr>
          <w:rFonts w:ascii="宋体" w:hAnsi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/>
          <w:szCs w:val="21"/>
        </w:rPr>
        <w:t>论文及格标准：选题合理，格式符合要求</w:t>
      </w:r>
      <w:r>
        <w:rPr>
          <w:rFonts w:hint="eastAsia" w:ascii="宋体" w:hAnsi="宋体" w:cs="宋体"/>
          <w:color w:val="000000"/>
          <w:kern w:val="0"/>
          <w:szCs w:val="21"/>
        </w:rPr>
        <w:t>，</w:t>
      </w:r>
      <w:r>
        <w:rPr>
          <w:rFonts w:hint="eastAsia" w:ascii="宋体" w:hAnsi="宋体"/>
          <w:szCs w:val="21"/>
        </w:rPr>
        <w:t>正文字数（从正文第一部分内容到结论内容）</w:t>
      </w:r>
      <w:r>
        <w:rPr>
          <w:rFonts w:ascii="宋体" w:hAnsi="宋体"/>
          <w:szCs w:val="21"/>
        </w:rPr>
        <w:t>6000-10000</w:t>
      </w:r>
      <w:r>
        <w:rPr>
          <w:rFonts w:hint="eastAsia" w:ascii="宋体" w:hAnsi="宋体"/>
          <w:szCs w:val="21"/>
        </w:rPr>
        <w:t>字，参考文献不少于</w:t>
      </w: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篇（最好近三年内数据）</w:t>
      </w:r>
      <w:r>
        <w:rPr>
          <w:rFonts w:hint="eastAsia" w:ascii="宋体" w:hAnsi="宋体" w:cs="宋体"/>
          <w:color w:val="000000"/>
          <w:kern w:val="0"/>
          <w:szCs w:val="21"/>
        </w:rPr>
        <w:t>；终稿知网查重需低于</w:t>
      </w:r>
      <w:r>
        <w:rPr>
          <w:rFonts w:ascii="宋体" w:hAnsi="宋体" w:cs="宋体"/>
          <w:color w:val="000000"/>
          <w:kern w:val="0"/>
          <w:szCs w:val="21"/>
        </w:rPr>
        <w:t>30%</w:t>
      </w:r>
      <w:r>
        <w:rPr>
          <w:rFonts w:hint="eastAsia" w:ascii="宋体" w:hAnsi="宋体"/>
          <w:szCs w:val="21"/>
        </w:rPr>
        <w:t>（含）</w:t>
      </w:r>
      <w:r>
        <w:rPr>
          <w:rFonts w:hint="eastAsia" w:ascii="宋体" w:hAnsi="宋体"/>
          <w:szCs w:val="21"/>
          <w:lang w:eastAsia="zh-CN"/>
        </w:rPr>
        <w:t>。</w:t>
      </w:r>
      <w:bookmarkStart w:id="0" w:name="_GoBack"/>
      <w:bookmarkEnd w:id="0"/>
    </w:p>
    <w:p>
      <w:pPr>
        <w:ind w:left="140" w:leftChars="-270" w:hanging="707" w:hangingChars="337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 </w:t>
      </w:r>
      <w:r>
        <w:rPr>
          <w:rFonts w:ascii="宋体" w:hAnsi="宋体" w:cs="宋体"/>
          <w:color w:val="000000"/>
          <w:kern w:val="0"/>
          <w:szCs w:val="21"/>
        </w:rPr>
        <w:t xml:space="preserve">      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= 3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t>③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 w:cs="宋体"/>
          <w:color w:val="000000"/>
          <w:kern w:val="0"/>
          <w:szCs w:val="21"/>
        </w:rPr>
        <w:t>每环节稿件必须在规定时间段内提交，过期不予补交。</w:t>
      </w:r>
    </w:p>
    <w:p>
      <w:pPr>
        <w:ind w:left="140" w:leftChars="-270" w:hanging="707" w:hangingChars="337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 </w:t>
      </w:r>
      <w:r>
        <w:rPr>
          <w:rFonts w:ascii="宋体" w:hAnsi="宋体" w:cs="宋体"/>
          <w:color w:val="000000"/>
          <w:kern w:val="0"/>
          <w:szCs w:val="21"/>
        </w:rPr>
        <w:t xml:space="preserve">      </w:t>
      </w:r>
      <w:r>
        <w:rPr>
          <w:rFonts w:ascii="宋体" w:hAnsi="宋体" w:cs="宋体"/>
          <w:color w:val="000000"/>
          <w:kern w:val="0"/>
          <w:szCs w:val="21"/>
        </w:rPr>
        <w:fldChar w:fldCharType="begin"/>
      </w:r>
      <w:r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Cs w:val="21"/>
        </w:rPr>
        <w:instrText xml:space="preserve">= 4 \* GB3</w:instrText>
      </w:r>
      <w:r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>
        <w:rPr>
          <w:rFonts w:ascii="宋体" w:hAnsi="宋体" w:cs="宋体"/>
          <w:color w:val="000000"/>
          <w:kern w:val="0"/>
          <w:szCs w:val="21"/>
        </w:rPr>
        <w:fldChar w:fldCharType="separate"/>
      </w:r>
      <w:r>
        <w:rPr>
          <w:rFonts w:hint="eastAsia" w:ascii="宋体" w:hAnsi="宋体" w:cs="宋体"/>
          <w:color w:val="000000"/>
          <w:kern w:val="0"/>
          <w:szCs w:val="21"/>
        </w:rPr>
        <w:t>④</w:t>
      </w:r>
      <w:r>
        <w:rPr>
          <w:rFonts w:ascii="宋体" w:hAnsi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color w:val="000000"/>
          <w:kern w:val="0"/>
          <w:szCs w:val="21"/>
        </w:rPr>
        <w:t>问题交流方式：直接在论文操作界面给指导教师留言即可。</w:t>
      </w:r>
    </w:p>
    <w:p>
      <w:pPr>
        <w:jc w:val="left"/>
        <w:rPr>
          <w:rFonts w:ascii="宋体" w:hAnsi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lMDhiMjQ5ZDU4OTI3MTliZTZlOTY5NjViNWU3MjkifQ=="/>
  </w:docVars>
  <w:rsids>
    <w:rsidRoot w:val="00E65016"/>
    <w:rsid w:val="00125E48"/>
    <w:rsid w:val="001D1572"/>
    <w:rsid w:val="00332514"/>
    <w:rsid w:val="005B4092"/>
    <w:rsid w:val="00975782"/>
    <w:rsid w:val="00A765EC"/>
    <w:rsid w:val="00BB553F"/>
    <w:rsid w:val="00E65016"/>
    <w:rsid w:val="00F10A80"/>
    <w:rsid w:val="24273845"/>
    <w:rsid w:val="4C8901AD"/>
    <w:rsid w:val="503A35E5"/>
    <w:rsid w:val="56075722"/>
    <w:rsid w:val="5623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840</Words>
  <Characters>916</Characters>
  <Lines>7</Lines>
  <Paragraphs>2</Paragraphs>
  <TotalTime>15</TotalTime>
  <ScaleCrop>false</ScaleCrop>
  <LinksUpToDate>false</LinksUpToDate>
  <CharactersWithSpaces>977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2022-05-31T12:39:00Z</dcterms:created>
  <dc:creator>rswen100@163.com</dc:creator>
  <cp:lastModifiedBy>邹国峰</cp:lastModifiedBy>
  <dcterms:modified xsi:type="dcterms:W3CDTF">2022-11-16T01:18:52Z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F8693D57164949EDBE9987E98CFFF2C5</vt:lpwstr>
  </property>
</Properties>
</file>