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187" w:rsidRPr="000C7D2D" w:rsidRDefault="001E3187" w:rsidP="001E3187">
      <w:pPr>
        <w:jc w:val="center"/>
        <w:rPr>
          <w:rFonts w:asciiTheme="minorEastAsia" w:eastAsiaTheme="minorEastAsia" w:hAnsiTheme="minorEastAsia" w:hint="eastAsia"/>
          <w:b/>
          <w:sz w:val="28"/>
          <w:szCs w:val="28"/>
        </w:rPr>
      </w:pPr>
      <w:bookmarkStart w:id="0" w:name="_GoBack"/>
      <w:r w:rsidRPr="000C7D2D">
        <w:rPr>
          <w:rFonts w:asciiTheme="minorEastAsia" w:eastAsiaTheme="minorEastAsia" w:hAnsiTheme="minorEastAsia" w:hint="eastAsia"/>
          <w:b/>
          <w:sz w:val="28"/>
          <w:szCs w:val="28"/>
        </w:rPr>
        <w:t>2014年大学生创新创业训练计划国家级和北京市级项目立项答辩地点及分组情况</w:t>
      </w:r>
    </w:p>
    <w:bookmarkEnd w:id="0"/>
    <w:p w:rsidR="001E3187" w:rsidRPr="003979CD" w:rsidRDefault="001E3187" w:rsidP="001E3187">
      <w:pPr>
        <w:jc w:val="center"/>
        <w:rPr>
          <w:b/>
        </w:rPr>
      </w:pPr>
      <w:r w:rsidRPr="003979CD">
        <w:rPr>
          <w:rFonts w:hint="eastAsia"/>
          <w:b/>
        </w:rPr>
        <w:t>2014</w:t>
      </w:r>
      <w:r w:rsidRPr="003979CD">
        <w:rPr>
          <w:rFonts w:hint="eastAsia"/>
          <w:b/>
        </w:rPr>
        <w:t>年</w:t>
      </w:r>
      <w:r>
        <w:rPr>
          <w:rFonts w:hint="eastAsia"/>
          <w:b/>
        </w:rPr>
        <w:t>大学生创新创业训练计划国家级和北京市级项目</w:t>
      </w:r>
      <w:r w:rsidRPr="003979CD">
        <w:rPr>
          <w:rFonts w:hint="eastAsia"/>
          <w:b/>
        </w:rPr>
        <w:t>立项</w:t>
      </w:r>
      <w:r>
        <w:rPr>
          <w:rFonts w:hint="eastAsia"/>
          <w:b/>
        </w:rPr>
        <w:t>答辩</w:t>
      </w:r>
      <w:r w:rsidRPr="003979CD">
        <w:rPr>
          <w:rFonts w:hint="eastAsia"/>
          <w:b/>
        </w:rPr>
        <w:t>1</w:t>
      </w:r>
      <w:r w:rsidRPr="003979CD">
        <w:rPr>
          <w:rFonts w:hint="eastAsia"/>
          <w:b/>
        </w:rPr>
        <w:t>组</w:t>
      </w:r>
      <w:r w:rsidRPr="003979CD">
        <w:rPr>
          <w:rFonts w:hint="eastAsia"/>
          <w:b/>
        </w:rPr>
        <w:t>(</w:t>
      </w:r>
      <w:r w:rsidRPr="003979CD">
        <w:rPr>
          <w:rFonts w:hint="eastAsia"/>
          <w:b/>
        </w:rPr>
        <w:t>一教</w:t>
      </w:r>
      <w:r w:rsidRPr="003979CD">
        <w:rPr>
          <w:rFonts w:hint="eastAsia"/>
          <w:b/>
        </w:rPr>
        <w:t>207)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4253"/>
        <w:gridCol w:w="1210"/>
        <w:gridCol w:w="1876"/>
      </w:tblGrid>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序号</w:t>
            </w:r>
          </w:p>
        </w:tc>
        <w:tc>
          <w:tcPr>
            <w:tcW w:w="4253"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项目名称</w:t>
            </w:r>
          </w:p>
        </w:tc>
        <w:tc>
          <w:tcPr>
            <w:tcW w:w="1210"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项目类型</w:t>
            </w:r>
          </w:p>
        </w:tc>
        <w:tc>
          <w:tcPr>
            <w:tcW w:w="1876"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负责人姓名</w:t>
            </w:r>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b/>
                <w:color w:val="000000"/>
                <w:sz w:val="20"/>
                <w:szCs w:val="20"/>
              </w:rPr>
            </w:pPr>
            <w:r w:rsidRPr="003979CD">
              <w:rPr>
                <w:rFonts w:hint="eastAsia"/>
                <w:b/>
                <w:color w:val="000000"/>
                <w:sz w:val="20"/>
                <w:szCs w:val="20"/>
              </w:rPr>
              <w:t>1</w:t>
            </w:r>
          </w:p>
        </w:tc>
        <w:tc>
          <w:tcPr>
            <w:tcW w:w="4253"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南海张</w:t>
            </w:r>
            <w:proofErr w:type="gramStart"/>
            <w:r w:rsidRPr="003979CD">
              <w:rPr>
                <w:rFonts w:ascii="宋体" w:hAnsi="宋体"/>
                <w:color w:val="000000"/>
                <w:sz w:val="18"/>
                <w:shd w:val="clear" w:color="auto" w:fill="FFFFFF"/>
              </w:rPr>
              <w:t>裂过程</w:t>
            </w:r>
            <w:proofErr w:type="gramEnd"/>
            <w:r w:rsidRPr="003979CD">
              <w:rPr>
                <w:rFonts w:ascii="宋体" w:hAnsi="宋体"/>
                <w:color w:val="000000"/>
                <w:sz w:val="18"/>
                <w:shd w:val="clear" w:color="auto" w:fill="FFFFFF"/>
              </w:rPr>
              <w:t>及其构造物理实验模拟</w:t>
            </w:r>
          </w:p>
        </w:tc>
        <w:tc>
          <w:tcPr>
            <w:tcW w:w="1210"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双向选择</w:t>
            </w:r>
          </w:p>
        </w:tc>
        <w:tc>
          <w:tcPr>
            <w:tcW w:w="1876"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蒋诗宁</w:t>
            </w:r>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b/>
                <w:color w:val="000000"/>
                <w:sz w:val="20"/>
                <w:szCs w:val="20"/>
              </w:rPr>
            </w:pPr>
            <w:r w:rsidRPr="003979CD">
              <w:rPr>
                <w:rFonts w:hint="eastAsia"/>
                <w:b/>
                <w:color w:val="000000"/>
                <w:sz w:val="20"/>
                <w:szCs w:val="20"/>
              </w:rPr>
              <w:t>2</w:t>
            </w:r>
          </w:p>
        </w:tc>
        <w:tc>
          <w:tcPr>
            <w:tcW w:w="4253"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页岩孔隙结构的电子显微镜研究</w:t>
            </w:r>
          </w:p>
        </w:tc>
        <w:tc>
          <w:tcPr>
            <w:tcW w:w="1210" w:type="dxa"/>
            <w:shd w:val="solid" w:color="FFFFFF" w:fill="auto"/>
            <w:vAlign w:val="center"/>
          </w:tcPr>
          <w:p w:rsidR="001E3187" w:rsidRPr="003979CD" w:rsidRDefault="001E3187" w:rsidP="00F004E4">
            <w:pPr>
              <w:shd w:val="solid" w:color="FFFFFF" w:fill="auto"/>
              <w:autoSpaceDN w:val="0"/>
              <w:jc w:val="center"/>
              <w:textAlignment w:val="center"/>
              <w:rPr>
                <w:b/>
                <w:color w:val="000000"/>
                <w:sz w:val="20"/>
                <w:szCs w:val="20"/>
              </w:rPr>
            </w:pPr>
            <w:r w:rsidRPr="003979CD">
              <w:rPr>
                <w:rFonts w:ascii="宋体" w:hAnsi="宋体"/>
                <w:color w:val="000000"/>
                <w:sz w:val="18"/>
                <w:shd w:val="clear" w:color="auto" w:fill="FFFFFF"/>
              </w:rPr>
              <w:t>双向选择</w:t>
            </w:r>
          </w:p>
        </w:tc>
        <w:tc>
          <w:tcPr>
            <w:tcW w:w="1876"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崔明洋</w:t>
            </w:r>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3</w:t>
            </w:r>
          </w:p>
        </w:tc>
        <w:tc>
          <w:tcPr>
            <w:tcW w:w="4253" w:type="dxa"/>
            <w:shd w:val="solid" w:color="FFFFFF" w:fill="auto"/>
            <w:vAlign w:val="center"/>
          </w:tcPr>
          <w:p w:rsidR="001E3187" w:rsidRPr="003979CD" w:rsidRDefault="001E3187" w:rsidP="00F004E4">
            <w:pPr>
              <w:autoSpaceDN w:val="0"/>
              <w:jc w:val="center"/>
              <w:textAlignment w:val="center"/>
              <w:rPr>
                <w:rFonts w:ascii="宋体" w:hAnsi="宋体"/>
                <w:color w:val="000000"/>
                <w:sz w:val="18"/>
                <w:shd w:val="clear" w:color="auto" w:fill="FFFFFF"/>
              </w:rPr>
            </w:pPr>
            <w:r w:rsidRPr="003979CD">
              <w:rPr>
                <w:rFonts w:ascii="宋体" w:hAnsi="宋体"/>
                <w:color w:val="000000"/>
                <w:sz w:val="18"/>
              </w:rPr>
              <w:t>北京地区寒武、奥陶系碳酸盐岩胶结物阴极发光特征研究</w:t>
            </w:r>
          </w:p>
        </w:tc>
        <w:tc>
          <w:tcPr>
            <w:tcW w:w="1210" w:type="dxa"/>
            <w:shd w:val="solid" w:color="FFFFFF" w:fill="auto"/>
            <w:vAlign w:val="center"/>
          </w:tcPr>
          <w:p w:rsidR="001E3187" w:rsidRPr="003979CD" w:rsidRDefault="001E3187" w:rsidP="00F004E4">
            <w:pPr>
              <w:autoSpaceDN w:val="0"/>
              <w:jc w:val="center"/>
              <w:textAlignment w:val="center"/>
              <w:rPr>
                <w:rFonts w:ascii="宋体" w:hAnsi="宋体"/>
                <w:color w:val="000000"/>
                <w:sz w:val="18"/>
                <w:shd w:val="clear" w:color="auto" w:fill="FFFFFF"/>
              </w:rPr>
            </w:pPr>
            <w:r w:rsidRPr="003979CD">
              <w:rPr>
                <w:rFonts w:ascii="宋体" w:hAnsi="宋体"/>
                <w:color w:val="000000"/>
                <w:sz w:val="18"/>
              </w:rPr>
              <w:t>自主申报</w:t>
            </w:r>
          </w:p>
        </w:tc>
        <w:tc>
          <w:tcPr>
            <w:tcW w:w="1876" w:type="dxa"/>
            <w:shd w:val="solid" w:color="FFFFFF" w:fill="auto"/>
            <w:vAlign w:val="center"/>
          </w:tcPr>
          <w:p w:rsidR="001E3187" w:rsidRPr="003979CD" w:rsidRDefault="001E3187" w:rsidP="00F004E4">
            <w:pPr>
              <w:autoSpaceDN w:val="0"/>
              <w:jc w:val="center"/>
              <w:textAlignment w:val="center"/>
              <w:rPr>
                <w:rFonts w:ascii="宋体" w:hAnsi="宋体"/>
                <w:color w:val="000000"/>
                <w:sz w:val="18"/>
                <w:shd w:val="clear" w:color="auto" w:fill="FFFFFF"/>
              </w:rPr>
            </w:pPr>
            <w:r w:rsidRPr="003979CD">
              <w:rPr>
                <w:rFonts w:ascii="宋体" w:hAnsi="宋体"/>
                <w:color w:val="000000"/>
                <w:sz w:val="18"/>
              </w:rPr>
              <w:t>崔啸宇</w:t>
            </w:r>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b/>
                <w:color w:val="000000"/>
                <w:sz w:val="20"/>
                <w:szCs w:val="20"/>
              </w:rPr>
            </w:pPr>
            <w:r w:rsidRPr="003979CD">
              <w:rPr>
                <w:rFonts w:hint="eastAsia"/>
                <w:b/>
                <w:color w:val="000000"/>
                <w:sz w:val="20"/>
                <w:szCs w:val="20"/>
              </w:rPr>
              <w:t>4</w:t>
            </w:r>
          </w:p>
        </w:tc>
        <w:tc>
          <w:tcPr>
            <w:tcW w:w="4253"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京津冀地区雾迷山组白云岩形成机理</w:t>
            </w:r>
          </w:p>
        </w:tc>
        <w:tc>
          <w:tcPr>
            <w:tcW w:w="1210"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双向选择</w:t>
            </w:r>
          </w:p>
        </w:tc>
        <w:tc>
          <w:tcPr>
            <w:tcW w:w="1876"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proofErr w:type="gramStart"/>
            <w:r w:rsidRPr="003979CD">
              <w:rPr>
                <w:rFonts w:ascii="宋体" w:hAnsi="宋体"/>
                <w:color w:val="000000"/>
                <w:sz w:val="18"/>
                <w:shd w:val="clear" w:color="auto" w:fill="FFFFFF"/>
              </w:rPr>
              <w:t>杨杜波</w:t>
            </w:r>
            <w:proofErr w:type="gramEnd"/>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b/>
                <w:color w:val="000000"/>
                <w:sz w:val="20"/>
                <w:szCs w:val="20"/>
              </w:rPr>
            </w:pPr>
            <w:r w:rsidRPr="003979CD">
              <w:rPr>
                <w:rFonts w:hint="eastAsia"/>
                <w:b/>
                <w:color w:val="000000"/>
                <w:sz w:val="20"/>
                <w:szCs w:val="20"/>
              </w:rPr>
              <w:t>5</w:t>
            </w:r>
          </w:p>
        </w:tc>
        <w:tc>
          <w:tcPr>
            <w:tcW w:w="4253"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利用超临界流体技术处理废旧塑料的实验研究</w:t>
            </w:r>
          </w:p>
        </w:tc>
        <w:tc>
          <w:tcPr>
            <w:tcW w:w="1210"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双向选择</w:t>
            </w:r>
          </w:p>
        </w:tc>
        <w:tc>
          <w:tcPr>
            <w:tcW w:w="1876"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闫瑞景</w:t>
            </w:r>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b/>
                <w:color w:val="000000"/>
                <w:sz w:val="20"/>
                <w:szCs w:val="20"/>
              </w:rPr>
            </w:pPr>
            <w:r w:rsidRPr="003979CD">
              <w:rPr>
                <w:rFonts w:hint="eastAsia"/>
                <w:b/>
                <w:color w:val="000000"/>
                <w:sz w:val="20"/>
                <w:szCs w:val="20"/>
              </w:rPr>
              <w:t>6</w:t>
            </w:r>
          </w:p>
        </w:tc>
        <w:tc>
          <w:tcPr>
            <w:tcW w:w="4253"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红河油田断层—裂缝对致密油藏产能的影响</w:t>
            </w:r>
          </w:p>
        </w:tc>
        <w:tc>
          <w:tcPr>
            <w:tcW w:w="1210"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双向选择</w:t>
            </w:r>
          </w:p>
        </w:tc>
        <w:tc>
          <w:tcPr>
            <w:tcW w:w="1876"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杨滔</w:t>
            </w:r>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b/>
                <w:color w:val="000000"/>
                <w:sz w:val="20"/>
                <w:szCs w:val="20"/>
              </w:rPr>
            </w:pPr>
            <w:r w:rsidRPr="003979CD">
              <w:rPr>
                <w:rFonts w:hint="eastAsia"/>
                <w:b/>
                <w:color w:val="000000"/>
                <w:sz w:val="20"/>
                <w:szCs w:val="20"/>
              </w:rPr>
              <w:t>7</w:t>
            </w:r>
          </w:p>
        </w:tc>
        <w:tc>
          <w:tcPr>
            <w:tcW w:w="4253"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水热技术转化生物质废物为生物油的实验研究</w:t>
            </w:r>
          </w:p>
        </w:tc>
        <w:tc>
          <w:tcPr>
            <w:tcW w:w="1210"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双向选择</w:t>
            </w:r>
          </w:p>
        </w:tc>
        <w:tc>
          <w:tcPr>
            <w:tcW w:w="1876"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proofErr w:type="gramStart"/>
            <w:r w:rsidRPr="003979CD">
              <w:rPr>
                <w:rFonts w:ascii="宋体" w:hAnsi="宋体"/>
                <w:color w:val="000000"/>
                <w:sz w:val="18"/>
                <w:shd w:val="clear" w:color="auto" w:fill="FFFFFF"/>
              </w:rPr>
              <w:t>曹日星</w:t>
            </w:r>
            <w:proofErr w:type="gramEnd"/>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8</w:t>
            </w:r>
          </w:p>
        </w:tc>
        <w:tc>
          <w:tcPr>
            <w:tcW w:w="4253" w:type="dxa"/>
            <w:shd w:val="solid" w:color="FFFFFF" w:fill="auto"/>
            <w:vAlign w:val="center"/>
          </w:tcPr>
          <w:p w:rsidR="001E3187" w:rsidRPr="003979CD" w:rsidRDefault="001E3187" w:rsidP="00F004E4">
            <w:pPr>
              <w:autoSpaceDN w:val="0"/>
              <w:jc w:val="center"/>
              <w:textAlignment w:val="center"/>
              <w:rPr>
                <w:rFonts w:ascii="宋体" w:hAnsi="宋体"/>
                <w:color w:val="000000"/>
                <w:sz w:val="18"/>
                <w:shd w:val="clear" w:color="auto" w:fill="FFFFFF"/>
              </w:rPr>
            </w:pPr>
            <w:r w:rsidRPr="003979CD">
              <w:rPr>
                <w:rFonts w:ascii="宋体" w:hAnsi="宋体"/>
                <w:color w:val="000000"/>
                <w:sz w:val="18"/>
              </w:rPr>
              <w:t>准噶尔盆地车排子周缘地层超压特征及其与油气成藏的关系</w:t>
            </w:r>
          </w:p>
        </w:tc>
        <w:tc>
          <w:tcPr>
            <w:tcW w:w="1210" w:type="dxa"/>
            <w:shd w:val="solid" w:color="FFFFFF" w:fill="auto"/>
            <w:vAlign w:val="center"/>
          </w:tcPr>
          <w:p w:rsidR="001E3187" w:rsidRPr="003979CD" w:rsidRDefault="001E3187" w:rsidP="00F004E4">
            <w:pPr>
              <w:autoSpaceDN w:val="0"/>
              <w:jc w:val="center"/>
              <w:textAlignment w:val="center"/>
              <w:rPr>
                <w:rFonts w:ascii="宋体" w:hAnsi="宋体"/>
                <w:color w:val="000000"/>
                <w:sz w:val="18"/>
                <w:shd w:val="clear" w:color="auto" w:fill="FFFFFF"/>
              </w:rPr>
            </w:pPr>
            <w:r w:rsidRPr="003979CD">
              <w:rPr>
                <w:rFonts w:ascii="宋体" w:hAnsi="宋体"/>
                <w:color w:val="000000"/>
                <w:sz w:val="18"/>
              </w:rPr>
              <w:t>自主申报</w:t>
            </w:r>
          </w:p>
        </w:tc>
        <w:tc>
          <w:tcPr>
            <w:tcW w:w="1876" w:type="dxa"/>
            <w:shd w:val="solid" w:color="FFFFFF" w:fill="auto"/>
            <w:vAlign w:val="center"/>
          </w:tcPr>
          <w:p w:rsidR="001E3187" w:rsidRPr="003979CD" w:rsidRDefault="001E3187" w:rsidP="00F004E4">
            <w:pPr>
              <w:autoSpaceDN w:val="0"/>
              <w:jc w:val="center"/>
              <w:textAlignment w:val="center"/>
              <w:rPr>
                <w:rFonts w:ascii="宋体" w:hAnsi="宋体"/>
                <w:color w:val="000000"/>
                <w:sz w:val="18"/>
                <w:shd w:val="clear" w:color="auto" w:fill="FFFFFF"/>
              </w:rPr>
            </w:pPr>
            <w:r w:rsidRPr="003979CD">
              <w:rPr>
                <w:rFonts w:ascii="宋体" w:hAnsi="宋体"/>
                <w:color w:val="000000"/>
                <w:sz w:val="18"/>
              </w:rPr>
              <w:t>张曼玲</w:t>
            </w:r>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b/>
                <w:color w:val="000000"/>
                <w:sz w:val="20"/>
                <w:szCs w:val="20"/>
              </w:rPr>
            </w:pPr>
            <w:r w:rsidRPr="003979CD">
              <w:rPr>
                <w:rFonts w:hint="eastAsia"/>
                <w:b/>
                <w:color w:val="000000"/>
                <w:sz w:val="20"/>
                <w:szCs w:val="20"/>
              </w:rPr>
              <w:t>9</w:t>
            </w:r>
          </w:p>
        </w:tc>
        <w:tc>
          <w:tcPr>
            <w:tcW w:w="4253"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饶阳凹陷地层水化学与油气分布的关系研究</w:t>
            </w:r>
          </w:p>
        </w:tc>
        <w:tc>
          <w:tcPr>
            <w:tcW w:w="1210"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双向选择</w:t>
            </w:r>
          </w:p>
        </w:tc>
        <w:tc>
          <w:tcPr>
            <w:tcW w:w="1876"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王子安</w:t>
            </w:r>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10</w:t>
            </w:r>
          </w:p>
        </w:tc>
        <w:tc>
          <w:tcPr>
            <w:tcW w:w="4253" w:type="dxa"/>
            <w:shd w:val="solid" w:color="FFFFFF" w:fill="auto"/>
            <w:vAlign w:val="center"/>
          </w:tcPr>
          <w:p w:rsidR="001E3187" w:rsidRPr="003979CD" w:rsidRDefault="001E3187" w:rsidP="00F004E4">
            <w:pPr>
              <w:autoSpaceDN w:val="0"/>
              <w:jc w:val="center"/>
              <w:textAlignment w:val="center"/>
              <w:rPr>
                <w:rFonts w:ascii="宋体" w:hAnsi="宋体"/>
                <w:color w:val="000000"/>
                <w:sz w:val="18"/>
                <w:shd w:val="clear" w:color="auto" w:fill="FFFFFF"/>
              </w:rPr>
            </w:pPr>
            <w:r w:rsidRPr="003979CD">
              <w:rPr>
                <w:rFonts w:ascii="宋体" w:hAnsi="宋体"/>
                <w:color w:val="000000"/>
                <w:sz w:val="18"/>
              </w:rPr>
              <w:t>基于残留有机质含量判别和评价盆地内</w:t>
            </w:r>
            <w:proofErr w:type="gramStart"/>
            <w:r w:rsidRPr="003979CD">
              <w:rPr>
                <w:rFonts w:ascii="宋体" w:hAnsi="宋体"/>
                <w:color w:val="000000"/>
                <w:sz w:val="18"/>
              </w:rPr>
              <w:t>有效源岩所</w:t>
            </w:r>
            <w:proofErr w:type="gramEnd"/>
            <w:r w:rsidRPr="003979CD">
              <w:rPr>
                <w:rFonts w:ascii="宋体" w:hAnsi="宋体"/>
                <w:color w:val="000000"/>
                <w:sz w:val="18"/>
              </w:rPr>
              <w:t>存在的问题及解决方法</w:t>
            </w:r>
          </w:p>
        </w:tc>
        <w:tc>
          <w:tcPr>
            <w:tcW w:w="1210" w:type="dxa"/>
            <w:shd w:val="solid" w:color="FFFFFF" w:fill="auto"/>
            <w:vAlign w:val="center"/>
          </w:tcPr>
          <w:p w:rsidR="001E3187" w:rsidRPr="003979CD" w:rsidRDefault="001E3187" w:rsidP="00F004E4">
            <w:pPr>
              <w:autoSpaceDN w:val="0"/>
              <w:jc w:val="center"/>
              <w:textAlignment w:val="center"/>
              <w:rPr>
                <w:rFonts w:ascii="宋体" w:hAnsi="宋体"/>
                <w:color w:val="000000"/>
                <w:sz w:val="18"/>
                <w:shd w:val="clear" w:color="auto" w:fill="FFFFFF"/>
              </w:rPr>
            </w:pPr>
            <w:r w:rsidRPr="003979CD">
              <w:rPr>
                <w:rFonts w:ascii="宋体" w:hAnsi="宋体"/>
                <w:color w:val="000000"/>
                <w:sz w:val="18"/>
              </w:rPr>
              <w:t>自主申报</w:t>
            </w:r>
          </w:p>
        </w:tc>
        <w:tc>
          <w:tcPr>
            <w:tcW w:w="1876" w:type="dxa"/>
            <w:shd w:val="solid" w:color="FFFFFF" w:fill="auto"/>
            <w:vAlign w:val="center"/>
          </w:tcPr>
          <w:p w:rsidR="001E3187" w:rsidRPr="003979CD" w:rsidRDefault="001E3187" w:rsidP="00F004E4">
            <w:pPr>
              <w:autoSpaceDN w:val="0"/>
              <w:jc w:val="center"/>
              <w:textAlignment w:val="center"/>
              <w:rPr>
                <w:rFonts w:ascii="宋体" w:hAnsi="宋体"/>
                <w:color w:val="000000"/>
                <w:sz w:val="18"/>
                <w:shd w:val="clear" w:color="auto" w:fill="FFFFFF"/>
              </w:rPr>
            </w:pPr>
            <w:r w:rsidRPr="003979CD">
              <w:rPr>
                <w:rFonts w:ascii="宋体" w:hAnsi="宋体"/>
                <w:color w:val="000000"/>
                <w:sz w:val="18"/>
              </w:rPr>
              <w:t>冯乾乾</w:t>
            </w:r>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b/>
                <w:color w:val="000000"/>
                <w:sz w:val="20"/>
                <w:szCs w:val="20"/>
              </w:rPr>
            </w:pPr>
            <w:r w:rsidRPr="003979CD">
              <w:rPr>
                <w:rFonts w:hint="eastAsia"/>
                <w:b/>
                <w:color w:val="000000"/>
                <w:sz w:val="20"/>
                <w:szCs w:val="20"/>
              </w:rPr>
              <w:t>11</w:t>
            </w:r>
          </w:p>
        </w:tc>
        <w:tc>
          <w:tcPr>
            <w:tcW w:w="4253"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烃源岩单</w:t>
            </w:r>
            <w:proofErr w:type="gramStart"/>
            <w:r w:rsidRPr="003979CD">
              <w:rPr>
                <w:rFonts w:ascii="宋体" w:hAnsi="宋体"/>
                <w:color w:val="000000"/>
                <w:sz w:val="18"/>
                <w:shd w:val="clear" w:color="auto" w:fill="FFFFFF"/>
              </w:rPr>
              <w:t>井综合</w:t>
            </w:r>
            <w:proofErr w:type="gramEnd"/>
            <w:r w:rsidRPr="003979CD">
              <w:rPr>
                <w:rFonts w:ascii="宋体" w:hAnsi="宋体"/>
                <w:color w:val="000000"/>
                <w:sz w:val="18"/>
                <w:shd w:val="clear" w:color="auto" w:fill="FFFFFF"/>
              </w:rPr>
              <w:t>地质评价与含油气性分析</w:t>
            </w:r>
          </w:p>
        </w:tc>
        <w:tc>
          <w:tcPr>
            <w:tcW w:w="1210"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双向选择</w:t>
            </w:r>
          </w:p>
        </w:tc>
        <w:tc>
          <w:tcPr>
            <w:tcW w:w="1876"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proofErr w:type="gramStart"/>
            <w:r w:rsidRPr="003979CD">
              <w:rPr>
                <w:rFonts w:ascii="宋体" w:hAnsi="宋体"/>
                <w:color w:val="000000"/>
                <w:sz w:val="18"/>
                <w:shd w:val="clear" w:color="auto" w:fill="FFFFFF"/>
              </w:rPr>
              <w:t>张正晨</w:t>
            </w:r>
            <w:proofErr w:type="gramEnd"/>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b/>
                <w:color w:val="000000"/>
                <w:sz w:val="20"/>
                <w:szCs w:val="20"/>
              </w:rPr>
            </w:pPr>
            <w:r w:rsidRPr="003979CD">
              <w:rPr>
                <w:rFonts w:hint="eastAsia"/>
                <w:b/>
                <w:color w:val="000000"/>
                <w:sz w:val="20"/>
                <w:szCs w:val="20"/>
              </w:rPr>
              <w:t>12</w:t>
            </w:r>
          </w:p>
        </w:tc>
        <w:tc>
          <w:tcPr>
            <w:tcW w:w="4253"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辫状河储层隔夹层分布研究</w:t>
            </w:r>
          </w:p>
        </w:tc>
        <w:tc>
          <w:tcPr>
            <w:tcW w:w="1210"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双向选择</w:t>
            </w:r>
          </w:p>
        </w:tc>
        <w:tc>
          <w:tcPr>
            <w:tcW w:w="1876" w:type="dxa"/>
            <w:shd w:val="solid" w:color="FFFFFF" w:fill="auto"/>
            <w:vAlign w:val="center"/>
          </w:tcPr>
          <w:p w:rsidR="001E3187" w:rsidRPr="003979CD" w:rsidRDefault="001E3187" w:rsidP="00F004E4">
            <w:pPr>
              <w:shd w:val="solid" w:color="FFFFFF" w:fill="auto"/>
              <w:autoSpaceDN w:val="0"/>
              <w:jc w:val="center"/>
              <w:textAlignment w:val="center"/>
              <w:rPr>
                <w:color w:val="000000"/>
                <w:sz w:val="20"/>
                <w:szCs w:val="20"/>
              </w:rPr>
            </w:pPr>
            <w:r w:rsidRPr="003979CD">
              <w:rPr>
                <w:rFonts w:ascii="宋体" w:hAnsi="宋体"/>
                <w:color w:val="000000"/>
                <w:sz w:val="18"/>
                <w:shd w:val="clear" w:color="auto" w:fill="FFFFFF"/>
              </w:rPr>
              <w:t>郑旻</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13</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甲醇转化利用制汽油催化剂调研</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竞标项目</w:t>
            </w:r>
          </w:p>
        </w:tc>
        <w:tc>
          <w:tcPr>
            <w:tcW w:w="1876"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封松</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14</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基于新型纳米多孔材料的疏水性改性及对多环芳烃的选择性吸附研究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竞标项目</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赵越</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15</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原油的氯化物的分布情况及脱除</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竞标项目</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黄碧莹</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16</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proofErr w:type="spellStart"/>
            <w:r w:rsidRPr="003979CD">
              <w:rPr>
                <w:rFonts w:ascii="宋体" w:hAnsi="宋体"/>
                <w:color w:val="000000"/>
                <w:sz w:val="18"/>
              </w:rPr>
              <w:t>CuO</w:t>
            </w:r>
            <w:proofErr w:type="spellEnd"/>
            <w:proofErr w:type="gramStart"/>
            <w:r w:rsidRPr="003979CD">
              <w:rPr>
                <w:rFonts w:ascii="宋体" w:hAnsi="宋体"/>
                <w:color w:val="000000"/>
                <w:sz w:val="18"/>
              </w:rPr>
              <w:t>纳米线红外</w:t>
            </w:r>
            <w:proofErr w:type="gramEnd"/>
            <w:r w:rsidRPr="003979CD">
              <w:rPr>
                <w:rFonts w:ascii="宋体" w:hAnsi="宋体"/>
                <w:color w:val="000000"/>
                <w:sz w:val="18"/>
              </w:rPr>
              <w:t>探测器的制备与测试</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欧阳武</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17</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挤条催化剂</w:t>
            </w:r>
            <w:proofErr w:type="gramEnd"/>
            <w:r w:rsidRPr="003979CD">
              <w:rPr>
                <w:rFonts w:ascii="宋体" w:hAnsi="宋体"/>
                <w:color w:val="000000"/>
                <w:sz w:val="18"/>
              </w:rPr>
              <w:t>制备过程中一些因素对催化剂强度的影响</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王娟霞</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18</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提升管反应器出口T型弯头内的气固两相流动特性</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晁继阳</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19</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环境中多环芳烃新型分离分析方法研究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周闻</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20</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排液采气雾化工具结构优化</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郑渊</w:t>
            </w:r>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21</w:t>
            </w:r>
          </w:p>
        </w:tc>
        <w:tc>
          <w:tcPr>
            <w:tcW w:w="4253"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石油大学学生公寓网络智能管理研究</w:t>
            </w:r>
          </w:p>
        </w:tc>
        <w:tc>
          <w:tcPr>
            <w:tcW w:w="1210"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自主</w:t>
            </w:r>
            <w:r w:rsidRPr="003979CD">
              <w:rPr>
                <w:rFonts w:ascii="宋体" w:hAnsi="宋体" w:hint="eastAsia"/>
                <w:color w:val="000000"/>
                <w:sz w:val="18"/>
                <w:shd w:val="clear" w:color="auto" w:fill="FFFFFF"/>
              </w:rPr>
              <w:t>申报</w:t>
            </w:r>
          </w:p>
        </w:tc>
        <w:tc>
          <w:tcPr>
            <w:tcW w:w="1876"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杨杰韬</w:t>
            </w:r>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22</w:t>
            </w:r>
          </w:p>
        </w:tc>
        <w:tc>
          <w:tcPr>
            <w:tcW w:w="4253"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页岩气</w:t>
            </w:r>
            <w:proofErr w:type="gramStart"/>
            <w:r w:rsidRPr="003979CD">
              <w:rPr>
                <w:rFonts w:ascii="宋体" w:hAnsi="宋体"/>
                <w:color w:val="000000"/>
                <w:sz w:val="18"/>
                <w:shd w:val="clear" w:color="auto" w:fill="FFFFFF"/>
              </w:rPr>
              <w:t>储层水敏矿物</w:t>
            </w:r>
            <w:proofErr w:type="gramEnd"/>
            <w:r w:rsidRPr="003979CD">
              <w:rPr>
                <w:rFonts w:ascii="宋体" w:hAnsi="宋体"/>
                <w:color w:val="000000"/>
                <w:sz w:val="18"/>
                <w:shd w:val="clear" w:color="auto" w:fill="FFFFFF"/>
              </w:rPr>
              <w:t>的测井评价方法研究</w:t>
            </w:r>
          </w:p>
        </w:tc>
        <w:tc>
          <w:tcPr>
            <w:tcW w:w="1210"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双向</w:t>
            </w:r>
            <w:r w:rsidRPr="003979CD">
              <w:rPr>
                <w:rFonts w:ascii="宋体" w:hAnsi="宋体" w:hint="eastAsia"/>
                <w:color w:val="000000"/>
                <w:sz w:val="18"/>
                <w:shd w:val="clear" w:color="auto" w:fill="FFFFFF"/>
              </w:rPr>
              <w:t>选择</w:t>
            </w:r>
          </w:p>
        </w:tc>
        <w:tc>
          <w:tcPr>
            <w:tcW w:w="1876"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张晔</w:t>
            </w:r>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23</w:t>
            </w:r>
          </w:p>
        </w:tc>
        <w:tc>
          <w:tcPr>
            <w:tcW w:w="4253"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时移地震数据精细匹配处理与分析</w:t>
            </w:r>
          </w:p>
        </w:tc>
        <w:tc>
          <w:tcPr>
            <w:tcW w:w="1210"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双向</w:t>
            </w:r>
            <w:r w:rsidRPr="003979CD">
              <w:rPr>
                <w:rFonts w:ascii="宋体" w:hAnsi="宋体" w:hint="eastAsia"/>
                <w:color w:val="000000"/>
                <w:sz w:val="18"/>
                <w:shd w:val="clear" w:color="auto" w:fill="FFFFFF"/>
              </w:rPr>
              <w:t>选择</w:t>
            </w:r>
          </w:p>
        </w:tc>
        <w:tc>
          <w:tcPr>
            <w:tcW w:w="1876"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proofErr w:type="gramStart"/>
            <w:r w:rsidRPr="003979CD">
              <w:rPr>
                <w:rFonts w:ascii="宋体" w:hAnsi="宋体"/>
                <w:color w:val="000000"/>
                <w:sz w:val="18"/>
                <w:shd w:val="clear" w:color="auto" w:fill="FFFFFF"/>
              </w:rPr>
              <w:t>舒寅辉</w:t>
            </w:r>
            <w:proofErr w:type="gramEnd"/>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24</w:t>
            </w:r>
          </w:p>
        </w:tc>
        <w:tc>
          <w:tcPr>
            <w:tcW w:w="4253"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饱和二氧化碳岩石的物性参数计算方法研究</w:t>
            </w:r>
          </w:p>
        </w:tc>
        <w:tc>
          <w:tcPr>
            <w:tcW w:w="1210"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双向</w:t>
            </w:r>
            <w:r w:rsidRPr="003979CD">
              <w:rPr>
                <w:rFonts w:ascii="宋体" w:hAnsi="宋体" w:hint="eastAsia"/>
                <w:color w:val="000000"/>
                <w:sz w:val="18"/>
                <w:shd w:val="clear" w:color="auto" w:fill="FFFFFF"/>
              </w:rPr>
              <w:t>选择</w:t>
            </w:r>
          </w:p>
        </w:tc>
        <w:tc>
          <w:tcPr>
            <w:tcW w:w="1876"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proofErr w:type="gramStart"/>
            <w:r w:rsidRPr="003979CD">
              <w:rPr>
                <w:rFonts w:ascii="宋体" w:hAnsi="宋体"/>
                <w:color w:val="000000"/>
                <w:sz w:val="18"/>
                <w:shd w:val="clear" w:color="auto" w:fill="FFFFFF"/>
              </w:rPr>
              <w:t>李轩增</w:t>
            </w:r>
            <w:proofErr w:type="gramEnd"/>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25</w:t>
            </w:r>
          </w:p>
        </w:tc>
        <w:tc>
          <w:tcPr>
            <w:tcW w:w="4253"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proofErr w:type="gramStart"/>
            <w:r w:rsidRPr="003979CD">
              <w:rPr>
                <w:rFonts w:ascii="宋体" w:hAnsi="宋体"/>
                <w:color w:val="000000"/>
                <w:sz w:val="18"/>
                <w:shd w:val="clear" w:color="auto" w:fill="FFFFFF"/>
              </w:rPr>
              <w:t>井间随</w:t>
            </w:r>
            <w:proofErr w:type="gramEnd"/>
            <w:r w:rsidRPr="003979CD">
              <w:rPr>
                <w:rFonts w:ascii="宋体" w:hAnsi="宋体"/>
                <w:color w:val="000000"/>
                <w:sz w:val="18"/>
                <w:shd w:val="clear" w:color="auto" w:fill="FFFFFF"/>
              </w:rPr>
              <w:t>钻测距系统信号检测研究</w:t>
            </w:r>
          </w:p>
        </w:tc>
        <w:tc>
          <w:tcPr>
            <w:tcW w:w="1210"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双向</w:t>
            </w:r>
            <w:r w:rsidRPr="003979CD">
              <w:rPr>
                <w:rFonts w:ascii="宋体" w:hAnsi="宋体" w:hint="eastAsia"/>
                <w:color w:val="000000"/>
                <w:sz w:val="18"/>
                <w:shd w:val="clear" w:color="auto" w:fill="FFFFFF"/>
              </w:rPr>
              <w:t>选择</w:t>
            </w:r>
          </w:p>
        </w:tc>
        <w:tc>
          <w:tcPr>
            <w:tcW w:w="1876"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费娜</w:t>
            </w:r>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26</w:t>
            </w:r>
          </w:p>
        </w:tc>
        <w:tc>
          <w:tcPr>
            <w:tcW w:w="4253"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线性radon变换波场分离方法</w:t>
            </w:r>
          </w:p>
        </w:tc>
        <w:tc>
          <w:tcPr>
            <w:tcW w:w="1210"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竞标项目</w:t>
            </w:r>
          </w:p>
        </w:tc>
        <w:tc>
          <w:tcPr>
            <w:tcW w:w="1876"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proofErr w:type="gramStart"/>
            <w:r w:rsidRPr="003979CD">
              <w:rPr>
                <w:rFonts w:ascii="宋体" w:hAnsi="宋体"/>
                <w:color w:val="000000"/>
                <w:sz w:val="18"/>
                <w:shd w:val="clear" w:color="auto" w:fill="FFFFFF"/>
              </w:rPr>
              <w:t>李君建</w:t>
            </w:r>
            <w:proofErr w:type="gramEnd"/>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27</w:t>
            </w:r>
          </w:p>
        </w:tc>
        <w:tc>
          <w:tcPr>
            <w:tcW w:w="4253"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页岩气储层岩石物理数据实验与分析</w:t>
            </w:r>
          </w:p>
        </w:tc>
        <w:tc>
          <w:tcPr>
            <w:tcW w:w="1210"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竞标项目</w:t>
            </w:r>
          </w:p>
        </w:tc>
        <w:tc>
          <w:tcPr>
            <w:tcW w:w="1876"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吴奇</w:t>
            </w:r>
            <w:proofErr w:type="gramStart"/>
            <w:r w:rsidRPr="003979CD">
              <w:rPr>
                <w:rFonts w:ascii="宋体" w:hAnsi="宋体"/>
                <w:color w:val="000000"/>
                <w:sz w:val="18"/>
                <w:shd w:val="clear" w:color="auto" w:fill="FFFFFF"/>
              </w:rPr>
              <w:t>务</w:t>
            </w:r>
            <w:proofErr w:type="gramEnd"/>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28</w:t>
            </w:r>
          </w:p>
        </w:tc>
        <w:tc>
          <w:tcPr>
            <w:tcW w:w="4253"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改进型吸尘黑板擦</w:t>
            </w:r>
          </w:p>
        </w:tc>
        <w:tc>
          <w:tcPr>
            <w:tcW w:w="1210"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自主申报</w:t>
            </w:r>
          </w:p>
        </w:tc>
        <w:tc>
          <w:tcPr>
            <w:tcW w:w="1876"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proofErr w:type="gramStart"/>
            <w:r w:rsidRPr="003979CD">
              <w:rPr>
                <w:rFonts w:ascii="宋体" w:hAnsi="宋体"/>
                <w:color w:val="000000"/>
                <w:sz w:val="18"/>
                <w:shd w:val="clear" w:color="auto" w:fill="FFFFFF"/>
              </w:rPr>
              <w:t>王昌涵</w:t>
            </w:r>
            <w:proofErr w:type="gramEnd"/>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29</w:t>
            </w:r>
          </w:p>
        </w:tc>
        <w:tc>
          <w:tcPr>
            <w:tcW w:w="4253"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大气污染物的太赫兹光谱表征与评价</w:t>
            </w:r>
          </w:p>
        </w:tc>
        <w:tc>
          <w:tcPr>
            <w:tcW w:w="1210"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自主</w:t>
            </w:r>
            <w:r w:rsidRPr="003979CD">
              <w:rPr>
                <w:rFonts w:ascii="宋体" w:hAnsi="宋体" w:hint="eastAsia"/>
                <w:color w:val="000000"/>
                <w:sz w:val="18"/>
                <w:shd w:val="clear" w:color="auto" w:fill="FFFFFF"/>
              </w:rPr>
              <w:t>申报</w:t>
            </w:r>
          </w:p>
        </w:tc>
        <w:tc>
          <w:tcPr>
            <w:tcW w:w="1876"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永美</w:t>
            </w:r>
          </w:p>
        </w:tc>
      </w:tr>
      <w:tr w:rsidR="001E3187" w:rsidRPr="003979CD" w:rsidTr="00F004E4">
        <w:tblPrEx>
          <w:tblCellMar>
            <w:top w:w="0" w:type="dxa"/>
            <w:bottom w:w="0" w:type="dxa"/>
          </w:tblCellMar>
        </w:tblPrEx>
        <w:tc>
          <w:tcPr>
            <w:tcW w:w="1183" w:type="dxa"/>
            <w:shd w:val="clear" w:color="auto" w:fill="auto"/>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30</w:t>
            </w:r>
          </w:p>
        </w:tc>
        <w:tc>
          <w:tcPr>
            <w:tcW w:w="4253"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PM2.5净化器及其实用性报告</w:t>
            </w:r>
          </w:p>
        </w:tc>
        <w:tc>
          <w:tcPr>
            <w:tcW w:w="1210"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自主申报</w:t>
            </w:r>
          </w:p>
        </w:tc>
        <w:tc>
          <w:tcPr>
            <w:tcW w:w="1876" w:type="dxa"/>
            <w:shd w:val="solid" w:color="FFFFFF" w:fill="auto"/>
            <w:vAlign w:val="center"/>
          </w:tcPr>
          <w:p w:rsidR="001E3187" w:rsidRPr="003979CD" w:rsidRDefault="001E3187" w:rsidP="00F004E4">
            <w:pPr>
              <w:shd w:val="solid" w:color="FFFFFF" w:fill="auto"/>
              <w:autoSpaceDN w:val="0"/>
              <w:jc w:val="center"/>
              <w:textAlignment w:val="center"/>
              <w:rPr>
                <w:rFonts w:hint="eastAsia"/>
                <w:color w:val="000000"/>
                <w:sz w:val="20"/>
                <w:szCs w:val="20"/>
              </w:rPr>
            </w:pPr>
            <w:r w:rsidRPr="003979CD">
              <w:rPr>
                <w:rFonts w:ascii="宋体" w:hAnsi="宋体"/>
                <w:color w:val="000000"/>
                <w:sz w:val="18"/>
                <w:shd w:val="clear" w:color="auto" w:fill="FFFFFF"/>
              </w:rPr>
              <w:t>陈曦</w:t>
            </w:r>
          </w:p>
        </w:tc>
      </w:tr>
    </w:tbl>
    <w:p w:rsidR="001E3187" w:rsidRPr="003979CD" w:rsidRDefault="001E3187" w:rsidP="001E3187">
      <w:pPr>
        <w:jc w:val="center"/>
        <w:rPr>
          <w:rFonts w:hint="eastAsia"/>
          <w:b/>
        </w:rPr>
      </w:pPr>
    </w:p>
    <w:p w:rsidR="001E3187" w:rsidRPr="003979CD" w:rsidRDefault="001E3187" w:rsidP="001E3187">
      <w:pPr>
        <w:jc w:val="center"/>
        <w:rPr>
          <w:rFonts w:hint="eastAsia"/>
          <w:b/>
        </w:rPr>
      </w:pPr>
    </w:p>
    <w:p w:rsidR="001E3187" w:rsidRPr="003979CD" w:rsidRDefault="001E3187" w:rsidP="001E3187">
      <w:pPr>
        <w:jc w:val="center"/>
        <w:rPr>
          <w:rFonts w:hint="eastAsia"/>
          <w:b/>
        </w:rPr>
      </w:pPr>
    </w:p>
    <w:p w:rsidR="001E3187" w:rsidRPr="003979CD" w:rsidRDefault="001E3187" w:rsidP="001E3187">
      <w:pPr>
        <w:jc w:val="center"/>
        <w:rPr>
          <w:b/>
        </w:rPr>
      </w:pPr>
      <w:r w:rsidRPr="003979CD">
        <w:rPr>
          <w:rFonts w:hint="eastAsia"/>
          <w:b/>
        </w:rPr>
        <w:t>2014</w:t>
      </w:r>
      <w:r w:rsidRPr="003979CD">
        <w:rPr>
          <w:rFonts w:hint="eastAsia"/>
          <w:b/>
        </w:rPr>
        <w:t>年</w:t>
      </w:r>
      <w:r>
        <w:rPr>
          <w:rFonts w:hint="eastAsia"/>
          <w:b/>
        </w:rPr>
        <w:t>大学生创新创业训练计划国家级和北京市级项目</w:t>
      </w:r>
      <w:r w:rsidRPr="003979CD">
        <w:rPr>
          <w:rFonts w:hint="eastAsia"/>
          <w:b/>
        </w:rPr>
        <w:t>立项</w:t>
      </w:r>
      <w:r>
        <w:rPr>
          <w:rFonts w:hint="eastAsia"/>
          <w:b/>
        </w:rPr>
        <w:t>答辩</w:t>
      </w:r>
      <w:r w:rsidRPr="003979CD">
        <w:rPr>
          <w:rFonts w:hint="eastAsia"/>
          <w:b/>
        </w:rPr>
        <w:t>2</w:t>
      </w:r>
      <w:r w:rsidRPr="003979CD">
        <w:rPr>
          <w:rFonts w:hint="eastAsia"/>
          <w:b/>
        </w:rPr>
        <w:t>组</w:t>
      </w:r>
      <w:r w:rsidRPr="003979CD">
        <w:rPr>
          <w:rFonts w:hint="eastAsia"/>
          <w:b/>
        </w:rPr>
        <w:t>(</w:t>
      </w:r>
      <w:r w:rsidRPr="003979CD">
        <w:rPr>
          <w:rFonts w:hint="eastAsia"/>
          <w:b/>
        </w:rPr>
        <w:t>一教</w:t>
      </w:r>
      <w:r w:rsidRPr="003979CD">
        <w:rPr>
          <w:rFonts w:hint="eastAsia"/>
          <w:b/>
        </w:rPr>
        <w:t>301)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4253"/>
        <w:gridCol w:w="1210"/>
        <w:gridCol w:w="1876"/>
      </w:tblGrid>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序号</w:t>
            </w:r>
          </w:p>
        </w:tc>
        <w:tc>
          <w:tcPr>
            <w:tcW w:w="4253"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项目名称</w:t>
            </w:r>
          </w:p>
        </w:tc>
        <w:tc>
          <w:tcPr>
            <w:tcW w:w="1210"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项目类型</w:t>
            </w:r>
          </w:p>
        </w:tc>
        <w:tc>
          <w:tcPr>
            <w:tcW w:w="1876"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负责人姓名</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致密油藏有效排驱规律研究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于馥玮</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2</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海洋平台典型结构有限元分析</w:t>
            </w:r>
          </w:p>
        </w:tc>
        <w:tc>
          <w:tcPr>
            <w:tcW w:w="1210" w:type="dxa"/>
            <w:vAlign w:val="center"/>
          </w:tcPr>
          <w:p w:rsidR="001E3187" w:rsidRPr="003979CD" w:rsidRDefault="001E3187" w:rsidP="00F004E4">
            <w:pPr>
              <w:autoSpaceDN w:val="0"/>
              <w:jc w:val="center"/>
              <w:textAlignment w:val="center"/>
              <w:rPr>
                <w:b/>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张鹏</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3</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深水钻井隔水管工作状态模拟仿真</w:t>
            </w:r>
          </w:p>
        </w:tc>
        <w:tc>
          <w:tcPr>
            <w:tcW w:w="1210" w:type="dxa"/>
            <w:vAlign w:val="center"/>
          </w:tcPr>
          <w:p w:rsidR="001E3187" w:rsidRPr="003979CD" w:rsidRDefault="001E3187" w:rsidP="00F004E4">
            <w:pPr>
              <w:autoSpaceDN w:val="0"/>
              <w:jc w:val="center"/>
              <w:textAlignment w:val="center"/>
              <w:rPr>
                <w:b/>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李萌博</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4</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新型多功能组合油井光杆密封器</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李昱男</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5</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校园供水电磁流量计的研制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李  兵</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6</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新型</w:t>
            </w:r>
            <w:proofErr w:type="gramStart"/>
            <w:r w:rsidRPr="003979CD">
              <w:rPr>
                <w:rFonts w:ascii="宋体" w:hAnsi="宋体"/>
                <w:color w:val="000000"/>
                <w:sz w:val="18"/>
              </w:rPr>
              <w:t>携岩剂</w:t>
            </w:r>
            <w:proofErr w:type="gramEnd"/>
            <w:r w:rsidRPr="003979CD">
              <w:rPr>
                <w:rFonts w:ascii="宋体" w:hAnsi="宋体"/>
                <w:color w:val="000000"/>
                <w:sz w:val="18"/>
              </w:rPr>
              <w:t>的研究及其作用机理探讨</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刘鹤</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7</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海底浅层温度场模拟</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陈子扬</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8</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除油剂的作用机理探讨与制备</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孟翰</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9</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泵压反循环钻井循环压</w:t>
            </w:r>
            <w:proofErr w:type="gramStart"/>
            <w:r w:rsidRPr="003979CD">
              <w:rPr>
                <w:rFonts w:ascii="宋体" w:hAnsi="宋体"/>
                <w:color w:val="000000"/>
                <w:sz w:val="18"/>
              </w:rPr>
              <w:t>耗研究</w:t>
            </w:r>
            <w:proofErr w:type="gramEnd"/>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车阳</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10</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水下机器人（ROV）仿真技术研究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王彪</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11</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A3000</w:t>
            </w:r>
            <w:proofErr w:type="gramStart"/>
            <w:r w:rsidRPr="003979CD">
              <w:rPr>
                <w:rFonts w:ascii="宋体" w:hAnsi="宋体"/>
                <w:color w:val="000000"/>
                <w:sz w:val="18"/>
              </w:rPr>
              <w:t>三</w:t>
            </w:r>
            <w:proofErr w:type="gramEnd"/>
            <w:r w:rsidRPr="003979CD">
              <w:rPr>
                <w:rFonts w:ascii="宋体" w:hAnsi="宋体"/>
                <w:color w:val="000000"/>
                <w:sz w:val="18"/>
              </w:rPr>
              <w:t>容水箱液位系统的控制研究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马栋财</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12</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 xml:space="preserve">汽车无线远程控制系统设计   </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 xml:space="preserve">李迎昕 </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13</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 xml:space="preserve">页岩气在纳米孔隙内的流动模拟   </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苏悦</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14</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基于LSM-LBM含流体孔隙</w:t>
            </w:r>
            <w:proofErr w:type="gramStart"/>
            <w:r w:rsidRPr="003979CD">
              <w:rPr>
                <w:rFonts w:ascii="宋体" w:hAnsi="宋体"/>
                <w:color w:val="000000"/>
                <w:sz w:val="18"/>
              </w:rPr>
              <w:t>介质波场模拟</w:t>
            </w:r>
            <w:proofErr w:type="gramEnd"/>
            <w:r w:rsidRPr="003979CD">
              <w:rPr>
                <w:rFonts w:ascii="宋体" w:hAnsi="宋体"/>
                <w:color w:val="000000"/>
                <w:sz w:val="18"/>
              </w:rPr>
              <w:t>方法初探</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w:t>
            </w:r>
            <w:r w:rsidRPr="003979CD">
              <w:rPr>
                <w:rFonts w:ascii="宋体" w:hAnsi="宋体" w:hint="eastAsia"/>
                <w:color w:val="000000"/>
                <w:sz w:val="18"/>
              </w:rPr>
              <w:t>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李曼曼</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15</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光纤光栅测量岩石弹性模量的系统开发</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李智</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16</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虚界面多次波的去除方法</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周游</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17</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油气管道清管器电磁跟踪系统信号检测方法的研究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杨远志</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18</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时间域分数阶粘弹性波动方程数值模拟方法</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张志阳</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19</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基于最大熵原理的核磁共振数据反演方法</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郭江峰</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20</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海洋CSEM数据的干涉法研究及应用</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何坤</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21</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渗透性反应墙处理石油污水过程中介质负载微生物群落多样性变化</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何蕾</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22</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承压容器在冲蚀腐蚀联合作用下的损伤机理研究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王平</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23</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催化裂化装置再生器内主风分布器的磨损原因分析</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刘煜</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24</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MoS2-rGO复合材料的制备及电化学析氢性能研究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黄</w:t>
            </w:r>
            <w:proofErr w:type="gramStart"/>
            <w:r w:rsidRPr="003979CD">
              <w:rPr>
                <w:rFonts w:ascii="宋体" w:hAnsi="宋体"/>
                <w:color w:val="000000"/>
                <w:sz w:val="18"/>
              </w:rPr>
              <w:t>羚</w:t>
            </w:r>
            <w:proofErr w:type="gramEnd"/>
            <w:r w:rsidRPr="003979CD">
              <w:rPr>
                <w:rFonts w:ascii="宋体" w:hAnsi="宋体"/>
                <w:color w:val="000000"/>
                <w:sz w:val="18"/>
              </w:rPr>
              <w:t>翔</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25</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石化园区厂际氢气系统优化</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徐霄宇</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26</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利用产油酵母处理含油剩余污泥的产油性能研究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竞标项目</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杨健龙</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27</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催化剂的TPR-TPO方法对</w:t>
            </w:r>
            <w:proofErr w:type="spellStart"/>
            <w:r w:rsidRPr="003979CD">
              <w:rPr>
                <w:rFonts w:ascii="宋体" w:hAnsi="宋体"/>
                <w:color w:val="000000"/>
                <w:sz w:val="18"/>
              </w:rPr>
              <w:t>NiO</w:t>
            </w:r>
            <w:proofErr w:type="spellEnd"/>
            <w:r w:rsidRPr="003979CD">
              <w:rPr>
                <w:rFonts w:ascii="宋体" w:hAnsi="宋体"/>
                <w:color w:val="000000"/>
                <w:sz w:val="18"/>
              </w:rPr>
              <w:t>催化剂的研究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黄军相</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28</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固体氧化物燃料电池（阳极催化剂的制备）</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独岩</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29</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世界顶尖化工专业前沿研究领域调研与分析</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任宇轩</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30</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页岩气开发水资源供应链优化</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杨温娜</w:t>
            </w:r>
          </w:p>
        </w:tc>
      </w:tr>
    </w:tbl>
    <w:p w:rsidR="001E3187" w:rsidRPr="003979CD" w:rsidRDefault="001E3187" w:rsidP="001E3187">
      <w:pPr>
        <w:jc w:val="center"/>
        <w:rPr>
          <w:rFonts w:hint="eastAsia"/>
          <w:b/>
        </w:rPr>
      </w:pPr>
    </w:p>
    <w:p w:rsidR="001E3187" w:rsidRPr="003979CD" w:rsidRDefault="001E3187" w:rsidP="001E3187">
      <w:pPr>
        <w:jc w:val="center"/>
        <w:rPr>
          <w:rFonts w:hint="eastAsia"/>
          <w:b/>
        </w:rPr>
      </w:pPr>
    </w:p>
    <w:p w:rsidR="001E3187" w:rsidRPr="003979CD" w:rsidRDefault="001E3187" w:rsidP="001E3187">
      <w:pPr>
        <w:jc w:val="center"/>
        <w:rPr>
          <w:rFonts w:hint="eastAsia"/>
          <w:b/>
        </w:rPr>
      </w:pPr>
    </w:p>
    <w:p w:rsidR="001E3187" w:rsidRPr="003979CD" w:rsidRDefault="001E3187" w:rsidP="001E3187">
      <w:pPr>
        <w:jc w:val="center"/>
        <w:rPr>
          <w:b/>
        </w:rPr>
      </w:pPr>
      <w:r w:rsidRPr="003979CD">
        <w:rPr>
          <w:rFonts w:hint="eastAsia"/>
          <w:b/>
        </w:rPr>
        <w:t>2014</w:t>
      </w:r>
      <w:r w:rsidRPr="003979CD">
        <w:rPr>
          <w:rFonts w:hint="eastAsia"/>
          <w:b/>
        </w:rPr>
        <w:t>年</w:t>
      </w:r>
      <w:r>
        <w:rPr>
          <w:rFonts w:hint="eastAsia"/>
          <w:b/>
        </w:rPr>
        <w:t>大学生创新创业训练计划国家级和北京市级项目</w:t>
      </w:r>
      <w:r w:rsidRPr="003979CD">
        <w:rPr>
          <w:rFonts w:hint="eastAsia"/>
          <w:b/>
        </w:rPr>
        <w:t>立项</w:t>
      </w:r>
      <w:r>
        <w:rPr>
          <w:rFonts w:hint="eastAsia"/>
          <w:b/>
        </w:rPr>
        <w:t>答辩</w:t>
      </w:r>
      <w:r w:rsidRPr="003979CD">
        <w:rPr>
          <w:rFonts w:hint="eastAsia"/>
          <w:b/>
        </w:rPr>
        <w:t>3</w:t>
      </w:r>
      <w:r w:rsidRPr="003979CD">
        <w:rPr>
          <w:rFonts w:hint="eastAsia"/>
          <w:b/>
        </w:rPr>
        <w:t>组</w:t>
      </w:r>
      <w:r w:rsidRPr="003979CD">
        <w:rPr>
          <w:rFonts w:hint="eastAsia"/>
          <w:b/>
        </w:rPr>
        <w:t>(</w:t>
      </w:r>
      <w:r w:rsidRPr="003979CD">
        <w:rPr>
          <w:rFonts w:hint="eastAsia"/>
          <w:b/>
        </w:rPr>
        <w:t>一教</w:t>
      </w:r>
      <w:r w:rsidRPr="003979CD">
        <w:rPr>
          <w:rFonts w:hint="eastAsia"/>
          <w:b/>
        </w:rPr>
        <w:t>302)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4253"/>
        <w:gridCol w:w="1210"/>
        <w:gridCol w:w="1876"/>
      </w:tblGrid>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序号</w:t>
            </w:r>
          </w:p>
        </w:tc>
        <w:tc>
          <w:tcPr>
            <w:tcW w:w="4253"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项目名称</w:t>
            </w:r>
          </w:p>
        </w:tc>
        <w:tc>
          <w:tcPr>
            <w:tcW w:w="1210"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项目类型</w:t>
            </w:r>
          </w:p>
        </w:tc>
        <w:tc>
          <w:tcPr>
            <w:tcW w:w="1876"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负责人姓名</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昌平农村能源结构与生态环境调研</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w:t>
            </w:r>
            <w:r w:rsidRPr="003979CD">
              <w:rPr>
                <w:rFonts w:ascii="宋体" w:hAnsi="宋体" w:hint="eastAsia"/>
                <w:color w:val="000000"/>
                <w:sz w:val="18"/>
              </w:rPr>
              <w:t>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马健</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2</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北京偏远山区村镇能源消费现状及清洁能源替代可行性分析</w:t>
            </w:r>
          </w:p>
        </w:tc>
        <w:tc>
          <w:tcPr>
            <w:tcW w:w="1210" w:type="dxa"/>
            <w:vAlign w:val="center"/>
          </w:tcPr>
          <w:p w:rsidR="001E3187" w:rsidRPr="003979CD" w:rsidRDefault="001E3187" w:rsidP="00F004E4">
            <w:pPr>
              <w:autoSpaceDN w:val="0"/>
              <w:jc w:val="center"/>
              <w:textAlignment w:val="center"/>
              <w:rPr>
                <w:b/>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胡禛</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3</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基于区域间隐含污染转移及金融方法的雾</w:t>
            </w:r>
            <w:proofErr w:type="gramStart"/>
            <w:r w:rsidRPr="003979CD">
              <w:rPr>
                <w:rFonts w:ascii="宋体" w:hAnsi="宋体"/>
                <w:color w:val="000000"/>
                <w:sz w:val="18"/>
              </w:rPr>
              <w:t>霾</w:t>
            </w:r>
            <w:proofErr w:type="gramEnd"/>
            <w:r w:rsidRPr="003979CD">
              <w:rPr>
                <w:rFonts w:ascii="宋体" w:hAnsi="宋体"/>
                <w:color w:val="000000"/>
                <w:sz w:val="18"/>
              </w:rPr>
              <w:t>解决创</w:t>
            </w:r>
            <w:r w:rsidRPr="003979CD">
              <w:rPr>
                <w:rFonts w:ascii="宋体" w:hAnsi="宋体"/>
                <w:color w:val="000000"/>
                <w:sz w:val="18"/>
              </w:rPr>
              <w:lastRenderedPageBreak/>
              <w:t>新研究</w:t>
            </w:r>
          </w:p>
        </w:tc>
        <w:tc>
          <w:tcPr>
            <w:tcW w:w="1210" w:type="dxa"/>
            <w:vAlign w:val="center"/>
          </w:tcPr>
          <w:p w:rsidR="001E3187" w:rsidRPr="003979CD" w:rsidRDefault="001E3187" w:rsidP="00F004E4">
            <w:pPr>
              <w:autoSpaceDN w:val="0"/>
              <w:jc w:val="center"/>
              <w:textAlignment w:val="center"/>
              <w:rPr>
                <w:b/>
                <w:color w:val="000000"/>
                <w:sz w:val="20"/>
                <w:szCs w:val="20"/>
              </w:rPr>
            </w:pPr>
            <w:r w:rsidRPr="003979CD">
              <w:rPr>
                <w:rFonts w:ascii="宋体" w:hAnsi="宋体"/>
                <w:color w:val="000000"/>
                <w:sz w:val="18"/>
              </w:rPr>
              <w:lastRenderedPageBreak/>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杨光</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lastRenderedPageBreak/>
              <w:t>4</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昌平城区主干道路网“绿色波浪”交通模拟</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张鹤</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5</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我国分省市能源消费与PM2.5相关性研究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hint="eastAsia"/>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罗孟良</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6</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 xml:space="preserve">当代大学生“微抑郁”状况的调查   </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hint="eastAsia"/>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生晖</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7</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大学生村官政策推广和大学生择业动机的互动研究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hint="eastAsia"/>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张雨晴</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8</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页岩</w:t>
            </w:r>
            <w:proofErr w:type="gramStart"/>
            <w:r w:rsidRPr="003979CD">
              <w:rPr>
                <w:rFonts w:ascii="宋体" w:hAnsi="宋体"/>
                <w:color w:val="000000"/>
                <w:sz w:val="18"/>
              </w:rPr>
              <w:t>气产业</w:t>
            </w:r>
            <w:proofErr w:type="gramEnd"/>
            <w:r w:rsidRPr="003979CD">
              <w:rPr>
                <w:rFonts w:ascii="宋体" w:hAnsi="宋体"/>
                <w:color w:val="000000"/>
                <w:sz w:val="18"/>
              </w:rPr>
              <w:t>发展的国际经验剖析与中国对策</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hint="eastAsia"/>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董红余</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9</w:t>
            </w:r>
          </w:p>
        </w:tc>
        <w:tc>
          <w:tcPr>
            <w:tcW w:w="4253"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主流电</w:t>
            </w:r>
            <w:proofErr w:type="gramEnd"/>
            <w:r w:rsidRPr="003979CD">
              <w:rPr>
                <w:rFonts w:ascii="宋体" w:hAnsi="宋体"/>
                <w:color w:val="000000"/>
                <w:sz w:val="18"/>
              </w:rPr>
              <w:t>商平台的营销手段对于大学生</w:t>
            </w:r>
            <w:proofErr w:type="gramStart"/>
            <w:r w:rsidRPr="003979CD">
              <w:rPr>
                <w:rFonts w:ascii="宋体" w:hAnsi="宋体"/>
                <w:color w:val="000000"/>
                <w:sz w:val="18"/>
              </w:rPr>
              <w:t>网购选择</w:t>
            </w:r>
            <w:proofErr w:type="gramEnd"/>
            <w:r w:rsidRPr="003979CD">
              <w:rPr>
                <w:rFonts w:ascii="宋体" w:hAnsi="宋体"/>
                <w:color w:val="000000"/>
                <w:sz w:val="18"/>
              </w:rPr>
              <w:t>的影响</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hint="eastAsia"/>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庞诗艺</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10</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能源与环境的博弈-基于北京市 周边农村能源消费的调查研究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hint="eastAsia"/>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王玺</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11</w:t>
            </w:r>
          </w:p>
        </w:tc>
        <w:tc>
          <w:tcPr>
            <w:tcW w:w="4253"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昌平区</w:t>
            </w:r>
            <w:proofErr w:type="gramEnd"/>
            <w:r w:rsidRPr="003979CD">
              <w:rPr>
                <w:rFonts w:ascii="宋体" w:hAnsi="宋体"/>
                <w:color w:val="000000"/>
                <w:sz w:val="18"/>
              </w:rPr>
              <w:t>科技支撑新农村建设调研</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hint="eastAsia"/>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徐敬娜</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12</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中国与伊拉克石油合作服务合同模式下的财务问题探讨</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hint="eastAsia"/>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乔梦迪</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13</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中外金融及衍生工具准则比较研究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何春雨</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14</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位移法测量大气压强的实验研究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周博成</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15</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科里奥利力演示仪器设计与制作</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颜</w:t>
            </w:r>
            <w:proofErr w:type="gramEnd"/>
            <w:r w:rsidRPr="003979CD">
              <w:rPr>
                <w:rFonts w:ascii="宋体" w:hAnsi="宋体"/>
                <w:color w:val="000000"/>
                <w:sz w:val="18"/>
              </w:rPr>
              <w:t xml:space="preserve">  辉</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16</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三维地层破裂压力计算方法研究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李添</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17</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胜利油田抽油机类型及其适应性分析研究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王乾宇</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18</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致密气藏多段压裂水平井试井</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竞标项目</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卢书彤</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19</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十万吨集装箱船螺旋桨强度分析</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陈雷</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20</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海底浅层复杂情况对导管-</w:t>
            </w:r>
            <w:proofErr w:type="gramStart"/>
            <w:r w:rsidRPr="003979CD">
              <w:rPr>
                <w:rFonts w:ascii="宋体" w:hAnsi="宋体"/>
                <w:color w:val="000000"/>
                <w:sz w:val="18"/>
              </w:rPr>
              <w:t>表套系统</w:t>
            </w:r>
            <w:proofErr w:type="gramEnd"/>
            <w:r w:rsidRPr="003979CD">
              <w:rPr>
                <w:rFonts w:ascii="宋体" w:hAnsi="宋体"/>
                <w:color w:val="000000"/>
                <w:sz w:val="18"/>
              </w:rPr>
              <w:t>稳定性影响分析</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王治城</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21</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碳纳米材料负载金属纳米粒子的制备及应用</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竞标项目</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赵冠华</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22</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分子筛对多环芳烃富集吸附研究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竞标项目</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陈昌龙</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23</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甲醇转化利用制烯烃催化剂调研</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竞标项目</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关智姝</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24</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煤焦油安定性分析与化学预处理研究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刘琦</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25</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新型三维有序大孔</w:t>
            </w:r>
            <w:proofErr w:type="gramStart"/>
            <w:r w:rsidRPr="003979CD">
              <w:rPr>
                <w:rFonts w:ascii="宋体" w:hAnsi="宋体"/>
                <w:color w:val="000000"/>
                <w:sz w:val="18"/>
              </w:rPr>
              <w:t>氧化铝担载</w:t>
            </w:r>
            <w:proofErr w:type="gramEnd"/>
            <w:r w:rsidRPr="003979CD">
              <w:rPr>
                <w:rFonts w:ascii="宋体" w:hAnsi="宋体"/>
                <w:color w:val="000000"/>
                <w:sz w:val="18"/>
              </w:rPr>
              <w:t>Au催化剂的制备及催化碳烟燃烧性能研究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窦铮</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26</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驾驶员疲劳检测系统设计</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王路森</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27</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旋风分离器漩涡长度对分离效率及分离器压降的影响研究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闫克磊</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28</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Beta-KIT-5复合</w:t>
            </w:r>
            <w:proofErr w:type="gramStart"/>
            <w:r w:rsidRPr="003979CD">
              <w:rPr>
                <w:rFonts w:ascii="宋体" w:hAnsi="宋体"/>
                <w:color w:val="000000"/>
                <w:sz w:val="18"/>
              </w:rPr>
              <w:t>介</w:t>
            </w:r>
            <w:proofErr w:type="gramEnd"/>
            <w:r w:rsidRPr="003979CD">
              <w:rPr>
                <w:rFonts w:ascii="宋体" w:hAnsi="宋体"/>
                <w:color w:val="000000"/>
                <w:sz w:val="18"/>
              </w:rPr>
              <w:t>微孔材料合成加氢性能研究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毕博</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29</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不同改性手段对醚化β分子筛结构与酸性影响的对比研究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沈鸿涛</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30</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新型低温脱硝催化剂的研制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马丽坤</w:t>
            </w:r>
          </w:p>
        </w:tc>
      </w:tr>
    </w:tbl>
    <w:p w:rsidR="001E3187" w:rsidRPr="003979CD" w:rsidRDefault="001E3187" w:rsidP="001E3187">
      <w:pPr>
        <w:jc w:val="center"/>
        <w:rPr>
          <w:rFonts w:hint="eastAsia"/>
          <w:b/>
        </w:rPr>
      </w:pPr>
    </w:p>
    <w:p w:rsidR="001E3187" w:rsidRPr="003979CD" w:rsidRDefault="001E3187" w:rsidP="001E3187">
      <w:pPr>
        <w:jc w:val="center"/>
        <w:rPr>
          <w:rFonts w:hint="eastAsia"/>
          <w:b/>
        </w:rPr>
      </w:pPr>
    </w:p>
    <w:p w:rsidR="001E3187" w:rsidRPr="003979CD" w:rsidRDefault="001E3187" w:rsidP="001E3187">
      <w:pPr>
        <w:jc w:val="center"/>
        <w:rPr>
          <w:rFonts w:hint="eastAsia"/>
          <w:b/>
        </w:rPr>
      </w:pPr>
    </w:p>
    <w:p w:rsidR="001E3187" w:rsidRPr="003979CD" w:rsidRDefault="001E3187" w:rsidP="001E3187">
      <w:pPr>
        <w:jc w:val="center"/>
        <w:rPr>
          <w:rFonts w:hint="eastAsia"/>
          <w:b/>
        </w:rPr>
      </w:pPr>
    </w:p>
    <w:p w:rsidR="001E3187" w:rsidRPr="003979CD" w:rsidRDefault="001E3187" w:rsidP="001E3187">
      <w:pPr>
        <w:jc w:val="center"/>
        <w:rPr>
          <w:b/>
        </w:rPr>
      </w:pPr>
      <w:r w:rsidRPr="003979CD">
        <w:rPr>
          <w:rFonts w:hint="eastAsia"/>
          <w:b/>
        </w:rPr>
        <w:t>2014</w:t>
      </w:r>
      <w:r w:rsidRPr="003979CD">
        <w:rPr>
          <w:rFonts w:hint="eastAsia"/>
          <w:b/>
        </w:rPr>
        <w:t>年</w:t>
      </w:r>
      <w:r>
        <w:rPr>
          <w:rFonts w:hint="eastAsia"/>
          <w:b/>
        </w:rPr>
        <w:t>大学生创新创业训练计划国家级和北京市级项目</w:t>
      </w:r>
      <w:r w:rsidRPr="003979CD">
        <w:rPr>
          <w:rFonts w:hint="eastAsia"/>
          <w:b/>
        </w:rPr>
        <w:t>立项</w:t>
      </w:r>
      <w:r>
        <w:rPr>
          <w:rFonts w:hint="eastAsia"/>
          <w:b/>
        </w:rPr>
        <w:t>答辩</w:t>
      </w:r>
      <w:r w:rsidRPr="003979CD">
        <w:rPr>
          <w:rFonts w:hint="eastAsia"/>
          <w:b/>
        </w:rPr>
        <w:t>4</w:t>
      </w:r>
      <w:r w:rsidRPr="003979CD">
        <w:rPr>
          <w:rFonts w:hint="eastAsia"/>
          <w:b/>
        </w:rPr>
        <w:t>组</w:t>
      </w:r>
      <w:r w:rsidRPr="003979CD">
        <w:rPr>
          <w:rFonts w:hint="eastAsia"/>
          <w:b/>
        </w:rPr>
        <w:t>(</w:t>
      </w:r>
      <w:r w:rsidRPr="003979CD">
        <w:rPr>
          <w:rFonts w:hint="eastAsia"/>
          <w:b/>
        </w:rPr>
        <w:t>一教</w:t>
      </w:r>
      <w:r w:rsidRPr="003979CD">
        <w:rPr>
          <w:rFonts w:hint="eastAsia"/>
          <w:b/>
        </w:rPr>
        <w:t>303)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4253"/>
        <w:gridCol w:w="1210"/>
        <w:gridCol w:w="1876"/>
      </w:tblGrid>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序号</w:t>
            </w:r>
          </w:p>
        </w:tc>
        <w:tc>
          <w:tcPr>
            <w:tcW w:w="4253"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项目名称</w:t>
            </w:r>
          </w:p>
        </w:tc>
        <w:tc>
          <w:tcPr>
            <w:tcW w:w="1210"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项目类型</w:t>
            </w:r>
          </w:p>
        </w:tc>
        <w:tc>
          <w:tcPr>
            <w:tcW w:w="1876"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负责人姓名</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公交车、地铁吊环的能量收集模型</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连西静</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2</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脉动内流激励下的管线</w:t>
            </w:r>
            <w:proofErr w:type="gramStart"/>
            <w:r w:rsidRPr="003979CD">
              <w:rPr>
                <w:rFonts w:ascii="宋体" w:hAnsi="宋体"/>
                <w:color w:val="000000"/>
                <w:sz w:val="18"/>
              </w:rPr>
              <w:t>涡</w:t>
            </w:r>
            <w:proofErr w:type="gramEnd"/>
            <w:r w:rsidRPr="003979CD">
              <w:rPr>
                <w:rFonts w:ascii="宋体" w:hAnsi="宋体"/>
                <w:color w:val="000000"/>
                <w:sz w:val="18"/>
              </w:rPr>
              <w:t>激振动试验台设计</w:t>
            </w:r>
          </w:p>
        </w:tc>
        <w:tc>
          <w:tcPr>
            <w:tcW w:w="1210" w:type="dxa"/>
            <w:vAlign w:val="center"/>
          </w:tcPr>
          <w:p w:rsidR="001E3187" w:rsidRPr="003979CD" w:rsidRDefault="001E3187" w:rsidP="00F004E4">
            <w:pPr>
              <w:autoSpaceDN w:val="0"/>
              <w:jc w:val="center"/>
              <w:textAlignment w:val="center"/>
              <w:rPr>
                <w:b/>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张航远</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lastRenderedPageBreak/>
              <w:t>3</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连续油管内三轴漏磁检测研究</w:t>
            </w:r>
          </w:p>
        </w:tc>
        <w:tc>
          <w:tcPr>
            <w:tcW w:w="1210" w:type="dxa"/>
            <w:vAlign w:val="center"/>
          </w:tcPr>
          <w:p w:rsidR="001E3187" w:rsidRPr="003979CD" w:rsidRDefault="001E3187" w:rsidP="00F004E4">
            <w:pPr>
              <w:autoSpaceDN w:val="0"/>
              <w:jc w:val="center"/>
              <w:textAlignment w:val="center"/>
              <w:rPr>
                <w:b/>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田博显</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4</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国内外复杂成品油管道站场进卸油工艺流程的调研申请书</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袁梦</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5</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非常规能源开发风险中的人因可靠性分析</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郝</w:t>
            </w:r>
            <w:proofErr w:type="gramEnd"/>
            <w:r w:rsidRPr="003979CD">
              <w:rPr>
                <w:rFonts w:ascii="宋体" w:hAnsi="宋体"/>
                <w:color w:val="000000"/>
                <w:sz w:val="18"/>
              </w:rPr>
              <w:t>笑笑</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6</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摩擦过程中磨损量的在线检测方法研究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王文婵</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7</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颗粒混合模拟研究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聂四明</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8</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Taproot在钻井作业事故分析中的应用</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刘洋</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9</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管输成品</w:t>
            </w:r>
            <w:proofErr w:type="gramStart"/>
            <w:r w:rsidRPr="003979CD">
              <w:rPr>
                <w:rFonts w:ascii="宋体" w:hAnsi="宋体"/>
                <w:color w:val="000000"/>
                <w:sz w:val="18"/>
              </w:rPr>
              <w:t>油过程</w:t>
            </w:r>
            <w:proofErr w:type="gramEnd"/>
            <w:r w:rsidRPr="003979CD">
              <w:rPr>
                <w:rFonts w:ascii="宋体" w:hAnsi="宋体"/>
                <w:color w:val="000000"/>
                <w:sz w:val="18"/>
              </w:rPr>
              <w:t>中温升的影响及内在机理半定量分析</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孙成威</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10</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原油破乳剂的研究申请书</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李蛟鸾</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11</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油气田水垢形成机理及防治处理研究申请书</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黄华乾</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12</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国外研究型图书馆中长期发展规划研究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柳忠奇</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13</w:t>
            </w:r>
          </w:p>
        </w:tc>
        <w:tc>
          <w:tcPr>
            <w:tcW w:w="4253"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砂</w:t>
            </w:r>
            <w:proofErr w:type="gramEnd"/>
            <w:r w:rsidRPr="003979CD">
              <w:rPr>
                <w:rFonts w:ascii="宋体" w:hAnsi="宋体"/>
                <w:color w:val="000000"/>
                <w:sz w:val="18"/>
              </w:rPr>
              <w:t>泥岩交互储层分层压裂可行性研究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张兆鹏</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14</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大学生对社团活动态度的研究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杨阳</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15</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proofErr w:type="spellStart"/>
            <w:r w:rsidRPr="003979CD">
              <w:rPr>
                <w:rFonts w:ascii="宋体" w:hAnsi="宋体"/>
                <w:color w:val="000000"/>
                <w:sz w:val="18"/>
              </w:rPr>
              <w:t>NiO</w:t>
            </w:r>
            <w:proofErr w:type="spellEnd"/>
            <w:proofErr w:type="gramStart"/>
            <w:r w:rsidRPr="003979CD">
              <w:rPr>
                <w:rFonts w:ascii="宋体" w:hAnsi="宋体"/>
                <w:color w:val="000000"/>
                <w:sz w:val="18"/>
              </w:rPr>
              <w:t>纳米线紫</w:t>
            </w:r>
            <w:proofErr w:type="gramEnd"/>
            <w:r w:rsidRPr="003979CD">
              <w:rPr>
                <w:rFonts w:ascii="宋体" w:hAnsi="宋体"/>
                <w:color w:val="000000"/>
                <w:sz w:val="18"/>
              </w:rPr>
              <w:t xml:space="preserve">外探测器的制备与测试 </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 xml:space="preserve">倪微博  </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16</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海洋深水井口与海底土相互作用计算机仿真</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邵玄玄</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17</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自由液面对十万吨级油轮稳性影响分析</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竞标项目</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杨佳薇</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18</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稠油热力采油泡沫体系的实验评价及筛选方法</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韩虎</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19</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稠油油藏注蒸汽过程余热的利用</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苏航</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20</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关于“大学生日常废弃物回收再利用”调查</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陈伟城</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21</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我国地球物理测井学科发展史调研</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仝泽民</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22</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种突破海</w:t>
            </w:r>
            <w:proofErr w:type="gramStart"/>
            <w:r w:rsidRPr="003979CD">
              <w:rPr>
                <w:rFonts w:ascii="宋体" w:hAnsi="宋体"/>
                <w:color w:val="000000"/>
                <w:sz w:val="18"/>
              </w:rPr>
              <w:t>森堡测不准</w:t>
            </w:r>
            <w:proofErr w:type="gramEnd"/>
            <w:r w:rsidRPr="003979CD">
              <w:rPr>
                <w:rFonts w:ascii="宋体" w:hAnsi="宋体"/>
                <w:color w:val="000000"/>
                <w:sz w:val="18"/>
              </w:rPr>
              <w:t>原理的时频分析技术</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刘勇</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23</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综合地质、地震和测井资料的断层和裂缝预测</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史刘秀</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24</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面向连续属性多分割的决策树生成算法</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w:t>
            </w:r>
            <w:r w:rsidRPr="003979CD">
              <w:rPr>
                <w:rFonts w:ascii="宋体" w:hAnsi="宋体" w:hint="eastAsia"/>
                <w:color w:val="000000"/>
                <w:sz w:val="18"/>
              </w:rPr>
              <w:t>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宋万洋</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25</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孔洞低速填充物的纵波散射观测</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王美玲</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26</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时间域不依赖子波的弹性波全波形反演</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w:t>
            </w:r>
            <w:r w:rsidRPr="003979CD">
              <w:rPr>
                <w:rFonts w:ascii="宋体" w:hAnsi="宋体" w:hint="eastAsia"/>
                <w:color w:val="000000"/>
                <w:sz w:val="18"/>
              </w:rPr>
              <w:t>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李宏伟</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27</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基于谱稀疏叶贝斯学习</w:t>
            </w:r>
            <w:proofErr w:type="gramStart"/>
            <w:r w:rsidRPr="003979CD">
              <w:rPr>
                <w:rFonts w:ascii="宋体" w:hAnsi="宋体"/>
                <w:color w:val="000000"/>
                <w:sz w:val="18"/>
              </w:rPr>
              <w:t>的叠前</w:t>
            </w:r>
            <w:proofErr w:type="gramEnd"/>
            <w:r w:rsidRPr="003979CD">
              <w:rPr>
                <w:rFonts w:ascii="宋体" w:hAnsi="宋体"/>
                <w:color w:val="000000"/>
                <w:sz w:val="18"/>
              </w:rPr>
              <w:t>AVO反演</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刘雨</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28</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基于PCA和ICA原理对NMR数据压缩</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丁业娇</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29</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套管井密度测井影响因素研究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艾观田</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30</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含气页岩纳米岩石</w:t>
            </w:r>
            <w:proofErr w:type="gramStart"/>
            <w:r w:rsidRPr="003979CD">
              <w:rPr>
                <w:rFonts w:ascii="宋体" w:hAnsi="宋体"/>
                <w:color w:val="000000"/>
                <w:sz w:val="18"/>
              </w:rPr>
              <w:t>‘</w:t>
            </w:r>
            <w:proofErr w:type="gramEnd"/>
            <w:r w:rsidRPr="003979CD">
              <w:rPr>
                <w:rFonts w:ascii="宋体" w:hAnsi="宋体"/>
                <w:color w:val="000000"/>
                <w:sz w:val="18"/>
              </w:rPr>
              <w:t>DNA'表征方法</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竞标</w:t>
            </w:r>
            <w:r w:rsidRPr="003979CD">
              <w:rPr>
                <w:rFonts w:ascii="宋体" w:hAnsi="宋体" w:hint="eastAsia"/>
                <w:color w:val="000000"/>
                <w:sz w:val="18"/>
              </w:rPr>
              <w:t>项目</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安天</w:t>
            </w:r>
            <w:proofErr w:type="gramStart"/>
            <w:r w:rsidRPr="003979CD">
              <w:rPr>
                <w:rFonts w:ascii="宋体" w:hAnsi="宋体"/>
                <w:color w:val="000000"/>
                <w:sz w:val="18"/>
              </w:rPr>
              <w:t>浩</w:t>
            </w:r>
            <w:proofErr w:type="gramEnd"/>
          </w:p>
        </w:tc>
      </w:tr>
    </w:tbl>
    <w:p w:rsidR="001E3187" w:rsidRPr="003979CD" w:rsidRDefault="001E3187" w:rsidP="001E3187">
      <w:pPr>
        <w:jc w:val="center"/>
        <w:rPr>
          <w:rFonts w:hint="eastAsia"/>
          <w:b/>
        </w:rPr>
      </w:pPr>
    </w:p>
    <w:p w:rsidR="001E3187" w:rsidRPr="003979CD" w:rsidRDefault="001E3187" w:rsidP="001E3187">
      <w:pPr>
        <w:jc w:val="center"/>
        <w:rPr>
          <w:rFonts w:hint="eastAsia"/>
          <w:b/>
        </w:rPr>
      </w:pPr>
    </w:p>
    <w:p w:rsidR="001E3187" w:rsidRPr="003979CD" w:rsidRDefault="001E3187" w:rsidP="001E3187">
      <w:pPr>
        <w:jc w:val="center"/>
        <w:rPr>
          <w:rFonts w:hint="eastAsia"/>
          <w:b/>
        </w:rPr>
      </w:pPr>
    </w:p>
    <w:p w:rsidR="001E3187" w:rsidRPr="003979CD" w:rsidRDefault="001E3187" w:rsidP="001E3187">
      <w:pPr>
        <w:jc w:val="center"/>
        <w:rPr>
          <w:b/>
        </w:rPr>
      </w:pPr>
      <w:r w:rsidRPr="003979CD">
        <w:rPr>
          <w:rFonts w:hint="eastAsia"/>
          <w:b/>
        </w:rPr>
        <w:t>2014</w:t>
      </w:r>
      <w:r w:rsidRPr="003979CD">
        <w:rPr>
          <w:rFonts w:hint="eastAsia"/>
          <w:b/>
        </w:rPr>
        <w:t>年</w:t>
      </w:r>
      <w:r>
        <w:rPr>
          <w:rFonts w:hint="eastAsia"/>
          <w:b/>
        </w:rPr>
        <w:t>大学生创新创业训练计划国家级和北京市级项目</w:t>
      </w:r>
      <w:r w:rsidRPr="003979CD">
        <w:rPr>
          <w:rFonts w:hint="eastAsia"/>
          <w:b/>
        </w:rPr>
        <w:t>立项</w:t>
      </w:r>
      <w:r>
        <w:rPr>
          <w:rFonts w:hint="eastAsia"/>
          <w:b/>
        </w:rPr>
        <w:t>答辩</w:t>
      </w:r>
      <w:r w:rsidRPr="003979CD">
        <w:rPr>
          <w:rFonts w:hint="eastAsia"/>
          <w:b/>
        </w:rPr>
        <w:t>5</w:t>
      </w:r>
      <w:r w:rsidRPr="003979CD">
        <w:rPr>
          <w:rFonts w:hint="eastAsia"/>
          <w:b/>
        </w:rPr>
        <w:t>组</w:t>
      </w:r>
      <w:r w:rsidRPr="003979CD">
        <w:rPr>
          <w:rFonts w:hint="eastAsia"/>
          <w:b/>
        </w:rPr>
        <w:t>(</w:t>
      </w:r>
      <w:r w:rsidRPr="003979CD">
        <w:rPr>
          <w:rFonts w:hint="eastAsia"/>
          <w:b/>
        </w:rPr>
        <w:t>一教</w:t>
      </w:r>
      <w:r w:rsidRPr="003979CD">
        <w:rPr>
          <w:rFonts w:hint="eastAsia"/>
          <w:b/>
        </w:rPr>
        <w:t>307)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4253"/>
        <w:gridCol w:w="1210"/>
        <w:gridCol w:w="1876"/>
      </w:tblGrid>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序号</w:t>
            </w:r>
          </w:p>
        </w:tc>
        <w:tc>
          <w:tcPr>
            <w:tcW w:w="4253"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项目名称</w:t>
            </w:r>
          </w:p>
        </w:tc>
        <w:tc>
          <w:tcPr>
            <w:tcW w:w="1210"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项目类型</w:t>
            </w:r>
          </w:p>
        </w:tc>
        <w:tc>
          <w:tcPr>
            <w:tcW w:w="1876"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负责人姓名</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页岩气储层吸附气能力研究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司瀚</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2</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陆相页岩层序非常规天然气地质地球化学特征</w:t>
            </w:r>
            <w:r w:rsidRPr="003979CD">
              <w:rPr>
                <w:rFonts w:hAnsi="宋体"/>
                <w:color w:val="000000"/>
                <w:sz w:val="18"/>
              </w:rPr>
              <w:t xml:space="preserve">   </w:t>
            </w:r>
            <w:r w:rsidRPr="003979CD">
              <w:rPr>
                <w:rFonts w:hAnsi="宋体"/>
                <w:color w:val="000000"/>
                <w:sz w:val="18"/>
              </w:rPr>
              <w:t>—</w:t>
            </w:r>
            <w:r w:rsidRPr="003979CD">
              <w:rPr>
                <w:rFonts w:ascii="宋体" w:hAnsi="宋体"/>
                <w:color w:val="000000"/>
                <w:sz w:val="18"/>
              </w:rPr>
              <w:t>以川西</w:t>
            </w:r>
            <w:proofErr w:type="gramStart"/>
            <w:r w:rsidRPr="003979CD">
              <w:rPr>
                <w:rFonts w:ascii="宋体" w:hAnsi="宋体"/>
                <w:color w:val="000000"/>
                <w:sz w:val="18"/>
              </w:rPr>
              <w:t>坳</w:t>
            </w:r>
            <w:proofErr w:type="gramEnd"/>
            <w:r w:rsidRPr="003979CD">
              <w:rPr>
                <w:rFonts w:ascii="宋体" w:hAnsi="宋体"/>
                <w:color w:val="000000"/>
                <w:sz w:val="18"/>
              </w:rPr>
              <w:t>陷为例</w:t>
            </w:r>
          </w:p>
        </w:tc>
        <w:tc>
          <w:tcPr>
            <w:tcW w:w="1210" w:type="dxa"/>
            <w:vAlign w:val="center"/>
          </w:tcPr>
          <w:p w:rsidR="001E3187" w:rsidRPr="003979CD" w:rsidRDefault="001E3187" w:rsidP="00F004E4">
            <w:pPr>
              <w:autoSpaceDN w:val="0"/>
              <w:jc w:val="center"/>
              <w:textAlignment w:val="center"/>
              <w:rPr>
                <w:b/>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王莹珠</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3</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交通拥堵费的环境效果研究</w:t>
            </w:r>
          </w:p>
        </w:tc>
        <w:tc>
          <w:tcPr>
            <w:tcW w:w="1210" w:type="dxa"/>
            <w:vAlign w:val="center"/>
          </w:tcPr>
          <w:p w:rsidR="001E3187" w:rsidRPr="003979CD" w:rsidRDefault="001E3187" w:rsidP="00F004E4">
            <w:pPr>
              <w:autoSpaceDN w:val="0"/>
              <w:jc w:val="center"/>
              <w:textAlignment w:val="center"/>
              <w:rPr>
                <w:b/>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崔昊天</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4</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黄河典型断面污染物类型及来源分析</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于海跃</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5</w:t>
            </w:r>
          </w:p>
        </w:tc>
        <w:tc>
          <w:tcPr>
            <w:tcW w:w="4253"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压汞资料</w:t>
            </w:r>
            <w:proofErr w:type="gramEnd"/>
            <w:r w:rsidRPr="003979CD">
              <w:rPr>
                <w:rFonts w:ascii="宋体" w:hAnsi="宋体"/>
                <w:color w:val="000000"/>
                <w:sz w:val="18"/>
              </w:rPr>
              <w:t>在储层微观孔隙结构表征中的应用</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徐</w:t>
            </w:r>
            <w:proofErr w:type="gramStart"/>
            <w:r w:rsidRPr="003979CD">
              <w:rPr>
                <w:rFonts w:ascii="宋体" w:hAnsi="宋体"/>
                <w:color w:val="000000"/>
                <w:sz w:val="18"/>
              </w:rPr>
              <w:t>世</w:t>
            </w:r>
            <w:proofErr w:type="gramEnd"/>
            <w:r w:rsidRPr="003979CD">
              <w:rPr>
                <w:rFonts w:ascii="宋体" w:hAnsi="宋体"/>
                <w:color w:val="000000"/>
                <w:sz w:val="18"/>
              </w:rPr>
              <w:t>东</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6</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老君庙油田古近系</w:t>
            </w:r>
            <w:r w:rsidRPr="003979CD">
              <w:rPr>
                <w:rFonts w:hAnsi="宋体"/>
                <w:color w:val="000000"/>
                <w:sz w:val="18"/>
              </w:rPr>
              <w:t>M</w:t>
            </w:r>
            <w:r w:rsidRPr="003979CD">
              <w:rPr>
                <w:rFonts w:ascii="宋体" w:hAnsi="宋体"/>
                <w:color w:val="000000"/>
                <w:sz w:val="18"/>
              </w:rPr>
              <w:t>层储层质量控制因素及分布规律</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要长青</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lastRenderedPageBreak/>
              <w:t>7</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东营凹陷中央隆起带沙河街组成岩特征研究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张双</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8</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渤海东部</w:t>
            </w:r>
            <w:proofErr w:type="gramStart"/>
            <w:r w:rsidRPr="003979CD">
              <w:rPr>
                <w:rFonts w:ascii="宋体" w:hAnsi="宋体"/>
                <w:color w:val="000000"/>
                <w:sz w:val="18"/>
              </w:rPr>
              <w:t>郯</w:t>
            </w:r>
            <w:proofErr w:type="gramEnd"/>
            <w:r w:rsidRPr="003979CD">
              <w:rPr>
                <w:rFonts w:ascii="宋体" w:hAnsi="宋体"/>
                <w:color w:val="000000"/>
                <w:sz w:val="18"/>
              </w:rPr>
              <w:t>庐断裂带分段差异变形研究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乔慧丽</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9</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北京地区元古界碳酸岩胶结类型及成因分析</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张毅颖</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10</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昌平地区元古界沉积相研究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张俊锋</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11</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储层非均质性对成藏作用影响及定量表征方法</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黄</w:t>
            </w:r>
            <w:proofErr w:type="gramStart"/>
            <w:r w:rsidRPr="003979CD">
              <w:rPr>
                <w:rFonts w:ascii="宋体" w:hAnsi="宋体"/>
                <w:color w:val="000000"/>
                <w:sz w:val="18"/>
              </w:rPr>
              <w:t>浩</w:t>
            </w:r>
            <w:proofErr w:type="gramEnd"/>
            <w:r w:rsidRPr="003979CD">
              <w:rPr>
                <w:rFonts w:ascii="宋体" w:hAnsi="宋体"/>
                <w:color w:val="000000"/>
                <w:sz w:val="18"/>
              </w:rPr>
              <w:t>天</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12</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新生专业导论课教学效果的调查与分析</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李晨</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13</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新型整体式纳米Au负载催化材料</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王俊</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14</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座椅储能装置的研制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杨帅</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15</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 xml:space="preserve">叶绿素分离富集与高分辨质谱分析 </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麻羽嘉</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16</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适用于烟气脱硝的纳米二氧化钛的制备及其改性</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宋婧雯</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17</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含W基催化剂的制备及FCC汽油加氢改质的性能研究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王涵</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18</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单原子金</w:t>
            </w:r>
            <w:proofErr w:type="gramEnd"/>
            <w:r w:rsidRPr="003979CD">
              <w:rPr>
                <w:rFonts w:ascii="宋体" w:hAnsi="宋体"/>
                <w:color w:val="000000"/>
                <w:sz w:val="18"/>
              </w:rPr>
              <w:t>负载型催化剂Au-CeO2在液相催化反应中的性能研究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陈敏</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19</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大学生废弃电子产品处理方式及可行处理方式方案评估</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胥</w:t>
            </w:r>
            <w:proofErr w:type="gramEnd"/>
            <w:r w:rsidRPr="003979CD">
              <w:rPr>
                <w:rFonts w:ascii="宋体" w:hAnsi="宋体"/>
                <w:color w:val="000000"/>
                <w:sz w:val="18"/>
              </w:rPr>
              <w:t>吉海</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20</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关于我校足球队培养模式的探索研究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蔺相宇</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21</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从经济学的角度分析腐败</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陈思</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22</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电商对大学生消费模式的影响探索</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栾学斌</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23</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海洋立管不同管型监测技术分析</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汪青鑫</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24</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华201油田油藏构造及对油气富集控制作用</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锁忠楠</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25</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关于</w:t>
            </w:r>
            <w:proofErr w:type="gramStart"/>
            <w:r w:rsidRPr="003979CD">
              <w:rPr>
                <w:rFonts w:ascii="宋体" w:hAnsi="宋体"/>
                <w:color w:val="000000"/>
                <w:sz w:val="18"/>
              </w:rPr>
              <w:t>昌平区</w:t>
            </w:r>
            <w:proofErr w:type="gramEnd"/>
            <w:r w:rsidRPr="003979CD">
              <w:rPr>
                <w:rFonts w:ascii="宋体" w:hAnsi="宋体"/>
                <w:color w:val="000000"/>
                <w:sz w:val="18"/>
              </w:rPr>
              <w:t>流浪动物的生存现状调研及未来保护设想</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杨少帅</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26</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大学生志愿者激励机制研究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张文艺</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27</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脚踩式回收</w:t>
            </w:r>
            <w:proofErr w:type="gramEnd"/>
            <w:r w:rsidRPr="003979CD">
              <w:rPr>
                <w:rFonts w:ascii="宋体" w:hAnsi="宋体"/>
                <w:color w:val="000000"/>
                <w:sz w:val="18"/>
              </w:rPr>
              <w:t>饮料</w:t>
            </w:r>
            <w:proofErr w:type="gramStart"/>
            <w:r w:rsidRPr="003979CD">
              <w:rPr>
                <w:rFonts w:ascii="宋体" w:hAnsi="宋体"/>
                <w:color w:val="000000"/>
                <w:sz w:val="18"/>
              </w:rPr>
              <w:t>瓶功能</w:t>
            </w:r>
            <w:proofErr w:type="gramEnd"/>
            <w:r w:rsidRPr="003979CD">
              <w:rPr>
                <w:rFonts w:ascii="宋体" w:hAnsi="宋体"/>
                <w:color w:val="000000"/>
                <w:sz w:val="18"/>
              </w:rPr>
              <w:t>垃圾桶设计</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廖玟皓</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28</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在韩流侵袭下的中国</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钱蕊</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29</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大学生消费行为与消费心理的研究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吴启强</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30</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新型</w:t>
            </w:r>
            <w:proofErr w:type="gramStart"/>
            <w:r w:rsidRPr="003979CD">
              <w:rPr>
                <w:rFonts w:ascii="宋体" w:hAnsi="宋体"/>
                <w:color w:val="000000"/>
                <w:sz w:val="18"/>
              </w:rPr>
              <w:t>纳米化</w:t>
            </w:r>
            <w:proofErr w:type="gramEnd"/>
            <w:r w:rsidRPr="003979CD">
              <w:rPr>
                <w:rFonts w:ascii="宋体" w:hAnsi="宋体"/>
                <w:color w:val="000000"/>
                <w:sz w:val="18"/>
              </w:rPr>
              <w:t>技术在钻完井工作液的应用</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王遥</w:t>
            </w:r>
            <w:proofErr w:type="gramEnd"/>
          </w:p>
        </w:tc>
      </w:tr>
    </w:tbl>
    <w:p w:rsidR="001E3187" w:rsidRPr="003979CD" w:rsidRDefault="001E3187" w:rsidP="001E3187">
      <w:pPr>
        <w:jc w:val="center"/>
        <w:rPr>
          <w:rFonts w:hint="eastAsia"/>
          <w:b/>
        </w:rPr>
      </w:pPr>
    </w:p>
    <w:p w:rsidR="001E3187" w:rsidRPr="003979CD" w:rsidRDefault="001E3187" w:rsidP="001E3187">
      <w:pPr>
        <w:jc w:val="center"/>
        <w:rPr>
          <w:rFonts w:hint="eastAsia"/>
          <w:b/>
        </w:rPr>
      </w:pPr>
    </w:p>
    <w:p w:rsidR="001E3187" w:rsidRPr="003979CD" w:rsidRDefault="001E3187" w:rsidP="001E3187">
      <w:pPr>
        <w:jc w:val="center"/>
        <w:rPr>
          <w:rFonts w:hint="eastAsia"/>
          <w:b/>
        </w:rPr>
      </w:pPr>
    </w:p>
    <w:p w:rsidR="001E3187" w:rsidRPr="003979CD" w:rsidRDefault="001E3187" w:rsidP="001E3187">
      <w:pPr>
        <w:jc w:val="center"/>
        <w:rPr>
          <w:b/>
        </w:rPr>
      </w:pPr>
      <w:r w:rsidRPr="003979CD">
        <w:rPr>
          <w:rFonts w:hint="eastAsia"/>
          <w:b/>
        </w:rPr>
        <w:t>2014</w:t>
      </w:r>
      <w:r w:rsidRPr="003979CD">
        <w:rPr>
          <w:rFonts w:hint="eastAsia"/>
          <w:b/>
        </w:rPr>
        <w:t>年</w:t>
      </w:r>
      <w:r>
        <w:rPr>
          <w:rFonts w:hint="eastAsia"/>
          <w:b/>
        </w:rPr>
        <w:t>大学生创新创业训练计划国家级和北京市级项目</w:t>
      </w:r>
      <w:r w:rsidRPr="003979CD">
        <w:rPr>
          <w:rFonts w:hint="eastAsia"/>
          <w:b/>
        </w:rPr>
        <w:t>立项</w:t>
      </w:r>
      <w:r>
        <w:rPr>
          <w:rFonts w:hint="eastAsia"/>
          <w:b/>
        </w:rPr>
        <w:t>答辩</w:t>
      </w:r>
      <w:r w:rsidRPr="003979CD">
        <w:rPr>
          <w:rFonts w:hint="eastAsia"/>
          <w:b/>
        </w:rPr>
        <w:t>6</w:t>
      </w:r>
      <w:r w:rsidRPr="003979CD">
        <w:rPr>
          <w:rFonts w:hint="eastAsia"/>
          <w:b/>
        </w:rPr>
        <w:t>组</w:t>
      </w:r>
      <w:r w:rsidRPr="003979CD">
        <w:rPr>
          <w:rFonts w:hint="eastAsia"/>
          <w:b/>
        </w:rPr>
        <w:t>(</w:t>
      </w:r>
      <w:r w:rsidRPr="003979CD">
        <w:rPr>
          <w:rFonts w:hint="eastAsia"/>
          <w:b/>
        </w:rPr>
        <w:t>一教</w:t>
      </w:r>
      <w:r w:rsidRPr="003979CD">
        <w:rPr>
          <w:rFonts w:hint="eastAsia"/>
          <w:b/>
        </w:rPr>
        <w:t>308)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4253"/>
        <w:gridCol w:w="1210"/>
        <w:gridCol w:w="1876"/>
      </w:tblGrid>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序号</w:t>
            </w:r>
          </w:p>
        </w:tc>
        <w:tc>
          <w:tcPr>
            <w:tcW w:w="4253"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项目名称</w:t>
            </w:r>
          </w:p>
        </w:tc>
        <w:tc>
          <w:tcPr>
            <w:tcW w:w="1210"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项目类型</w:t>
            </w:r>
          </w:p>
        </w:tc>
        <w:tc>
          <w:tcPr>
            <w:tcW w:w="1876"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负责人姓名</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管道巡线无人机关键技术研究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李戴维</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2</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中国潮汐能资源评价及利用前景</w:t>
            </w:r>
          </w:p>
        </w:tc>
        <w:tc>
          <w:tcPr>
            <w:tcW w:w="1210" w:type="dxa"/>
            <w:vAlign w:val="center"/>
          </w:tcPr>
          <w:p w:rsidR="001E3187" w:rsidRPr="003979CD" w:rsidRDefault="001E3187" w:rsidP="00F004E4">
            <w:pPr>
              <w:autoSpaceDN w:val="0"/>
              <w:jc w:val="center"/>
              <w:textAlignment w:val="center"/>
              <w:rPr>
                <w:b/>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白雨晴</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3</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基于C#与MATLAB混合编程技术研究申请书</w:t>
            </w:r>
          </w:p>
        </w:tc>
        <w:tc>
          <w:tcPr>
            <w:tcW w:w="1210" w:type="dxa"/>
            <w:vAlign w:val="center"/>
          </w:tcPr>
          <w:p w:rsidR="001E3187" w:rsidRPr="003979CD" w:rsidRDefault="001E3187" w:rsidP="00F004E4">
            <w:pPr>
              <w:autoSpaceDN w:val="0"/>
              <w:jc w:val="center"/>
              <w:textAlignment w:val="center"/>
              <w:rPr>
                <w:b/>
                <w:color w:val="000000"/>
                <w:sz w:val="20"/>
                <w:szCs w:val="20"/>
              </w:rPr>
            </w:pPr>
            <w:r w:rsidRPr="003979CD">
              <w:rPr>
                <w:rFonts w:ascii="宋体" w:hAnsi="宋体"/>
                <w:color w:val="000000"/>
                <w:sz w:val="18"/>
              </w:rPr>
              <w:t>自主</w:t>
            </w:r>
            <w:r w:rsidRPr="003979CD">
              <w:rPr>
                <w:rFonts w:ascii="宋体" w:hAnsi="宋体" w:hint="eastAsia"/>
                <w:color w:val="000000"/>
                <w:sz w:val="18"/>
              </w:rPr>
              <w:t>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陈宇杰</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4</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基于</w:t>
            </w:r>
            <w:proofErr w:type="spellStart"/>
            <w:r w:rsidRPr="003979CD">
              <w:rPr>
                <w:rFonts w:hAnsi="宋体"/>
                <w:color w:val="000000"/>
                <w:sz w:val="18"/>
              </w:rPr>
              <w:t>solidworks</w:t>
            </w:r>
            <w:proofErr w:type="spellEnd"/>
            <w:r w:rsidRPr="003979CD">
              <w:rPr>
                <w:rFonts w:ascii="宋体" w:hAnsi="宋体"/>
                <w:color w:val="000000"/>
                <w:sz w:val="18"/>
              </w:rPr>
              <w:t>的煤层气田地面工程模拟研究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w:t>
            </w:r>
            <w:r w:rsidRPr="003979CD">
              <w:rPr>
                <w:rFonts w:ascii="宋体" w:hAnsi="宋体" w:hint="eastAsia"/>
                <w:color w:val="000000"/>
                <w:sz w:val="18"/>
              </w:rPr>
              <w:t>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沙小斌</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5</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基于物联网的化工装置安全预警系统初步设计</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同家欢</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6</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海洋管中管模型实验及相关特性分析</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张亮</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7</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气田的地面技术管网系统优化设计</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w:t>
            </w:r>
            <w:r w:rsidRPr="003979CD">
              <w:rPr>
                <w:rFonts w:ascii="宋体" w:hAnsi="宋体" w:hint="eastAsia"/>
                <w:color w:val="000000"/>
                <w:sz w:val="18"/>
              </w:rPr>
              <w:t>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候焜译</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8</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基于批量FBRM和PVM的水合物微观颗粒相关实验数据的分析</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史超</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9</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简单金相试样抛光机的设计</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杨超</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lastRenderedPageBreak/>
              <w:t>10</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机动车尾气排放占北京地区PM2.5的比例分析</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w:t>
            </w:r>
            <w:r w:rsidRPr="003979CD">
              <w:rPr>
                <w:rFonts w:ascii="宋体" w:hAnsi="宋体" w:hint="eastAsia"/>
                <w:color w:val="000000"/>
                <w:sz w:val="18"/>
              </w:rPr>
              <w:t>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刘威</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11</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螺栓联接构件的微动疲劳损伤行为研究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孙丽丽</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12</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过渡金属改性Y分子筛NH3-TPD过程中脱附气体的研究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叶欢</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13</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咪唑</w:t>
            </w:r>
            <w:proofErr w:type="gramStart"/>
            <w:r w:rsidRPr="003979CD">
              <w:rPr>
                <w:rFonts w:ascii="宋体" w:hAnsi="宋体"/>
                <w:color w:val="000000"/>
                <w:sz w:val="18"/>
              </w:rPr>
              <w:t>啉</w:t>
            </w:r>
            <w:proofErr w:type="gramEnd"/>
            <w:r w:rsidRPr="003979CD">
              <w:rPr>
                <w:rFonts w:ascii="宋体" w:hAnsi="宋体"/>
                <w:color w:val="000000"/>
                <w:sz w:val="18"/>
              </w:rPr>
              <w:t>类高温缓蚀剂的制备与复配研究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杨思源</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14</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纳米尺寸马氏体增强铁元素复合材料的力学性能</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黄诗涵</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15</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Ti3Ni4纳米颗粒/</w:t>
            </w:r>
            <w:proofErr w:type="spellStart"/>
            <w:r w:rsidRPr="003979CD">
              <w:rPr>
                <w:rFonts w:ascii="宋体" w:hAnsi="宋体"/>
                <w:color w:val="000000"/>
                <w:sz w:val="18"/>
              </w:rPr>
              <w:t>NiTi</w:t>
            </w:r>
            <w:proofErr w:type="spellEnd"/>
            <w:r w:rsidRPr="003979CD">
              <w:rPr>
                <w:rFonts w:ascii="宋体" w:hAnsi="宋体"/>
                <w:color w:val="000000"/>
                <w:sz w:val="18"/>
              </w:rPr>
              <w:t>记忆合金原位复合材料的微观组织特性研究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孙震</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16</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多孔碳电极上二氧化碳电还原行为的研究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陈凯</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17</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一种便携式雾</w:t>
            </w:r>
            <w:proofErr w:type="gramStart"/>
            <w:r w:rsidRPr="003979CD">
              <w:rPr>
                <w:rFonts w:ascii="宋体" w:hAnsi="宋体"/>
                <w:color w:val="000000"/>
                <w:sz w:val="18"/>
              </w:rPr>
              <w:t>霾</w:t>
            </w:r>
            <w:proofErr w:type="gramEnd"/>
            <w:r w:rsidRPr="003979CD">
              <w:rPr>
                <w:rFonts w:ascii="宋体" w:hAnsi="宋体"/>
                <w:color w:val="000000"/>
                <w:sz w:val="18"/>
              </w:rPr>
              <w:t>测试仪的设计与制作</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张默</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18</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纳米铜/钢复合材料的微观组织与力学性能</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周正</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19</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车牌识别系统的设计及制作</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陈岚</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20</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甲烷和氢气在TBAB溶液中水合物生成和分解研究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刘源</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21</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Cu-MOF材料的后处理与吸附性能研究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闫娜</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22</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多功能电子</w:t>
            </w:r>
            <w:proofErr w:type="gramStart"/>
            <w:r w:rsidRPr="003979CD">
              <w:rPr>
                <w:rFonts w:ascii="宋体" w:hAnsi="宋体"/>
                <w:color w:val="000000"/>
                <w:sz w:val="18"/>
              </w:rPr>
              <w:t>防丢器</w:t>
            </w:r>
            <w:proofErr w:type="gramEnd"/>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李成运</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23</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大学英语视听说电子档案</w:t>
            </w:r>
            <w:proofErr w:type="gramStart"/>
            <w:r w:rsidRPr="003979CD">
              <w:rPr>
                <w:rFonts w:ascii="宋体" w:hAnsi="宋体"/>
                <w:color w:val="000000"/>
                <w:sz w:val="18"/>
              </w:rPr>
              <w:t>袋评价</w:t>
            </w:r>
            <w:proofErr w:type="gramEnd"/>
            <w:r w:rsidRPr="003979CD">
              <w:rPr>
                <w:rFonts w:ascii="宋体" w:hAnsi="宋体"/>
                <w:color w:val="000000"/>
                <w:sz w:val="18"/>
              </w:rPr>
              <w:t>研究</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商量</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24</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北京高考英语改革对英语培训机构未来发展的影响研究—以北京市</w:t>
            </w:r>
            <w:proofErr w:type="gramStart"/>
            <w:r w:rsidRPr="003979CD">
              <w:rPr>
                <w:rFonts w:ascii="宋体" w:hAnsi="宋体"/>
                <w:color w:val="000000"/>
                <w:sz w:val="18"/>
              </w:rPr>
              <w:t>昌平区</w:t>
            </w:r>
            <w:proofErr w:type="gramEnd"/>
            <w:r w:rsidRPr="003979CD">
              <w:rPr>
                <w:rFonts w:ascii="宋体" w:hAnsi="宋体"/>
                <w:color w:val="000000"/>
                <w:sz w:val="18"/>
              </w:rPr>
              <w:t>为例</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王越</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25</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中国石油大学（北京）非洲留学生状况调查</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万里明</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26</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中国大</w:t>
            </w:r>
            <w:proofErr w:type="gramStart"/>
            <w:r w:rsidRPr="003979CD">
              <w:rPr>
                <w:rFonts w:ascii="宋体" w:hAnsi="宋体"/>
                <w:color w:val="000000"/>
                <w:sz w:val="18"/>
              </w:rPr>
              <w:t>学校名英译</w:t>
            </w:r>
            <w:proofErr w:type="gramEnd"/>
            <w:r w:rsidRPr="003979CD">
              <w:rPr>
                <w:rFonts w:ascii="宋体" w:hAnsi="宋体"/>
                <w:color w:val="000000"/>
                <w:sz w:val="18"/>
              </w:rPr>
              <w:t>——问题与对策</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王秋富</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27</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中俄文化差异分析</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徐晗</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28</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你让我如何淡定从容——谈谈德国人的淡定与中国人的焦虑</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余海泳</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29</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由</w:t>
            </w:r>
            <w:proofErr w:type="gramStart"/>
            <w:r w:rsidRPr="003979CD">
              <w:rPr>
                <w:rFonts w:ascii="宋体" w:hAnsi="宋体"/>
                <w:color w:val="000000"/>
                <w:sz w:val="18"/>
              </w:rPr>
              <w:t>日本动漫入手</w:t>
            </w:r>
            <w:proofErr w:type="gramEnd"/>
            <w:r w:rsidRPr="003979CD">
              <w:rPr>
                <w:rFonts w:ascii="宋体" w:hAnsi="宋体"/>
                <w:color w:val="000000"/>
                <w:sz w:val="18"/>
              </w:rPr>
              <w:t>剖析日本人的战争观</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杨政儒</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30</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对大学生双学位修读情况与实效性的调研调查</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刘丹</w:t>
            </w:r>
            <w:proofErr w:type="gramStart"/>
            <w:r w:rsidRPr="003979CD">
              <w:rPr>
                <w:rFonts w:ascii="宋体" w:hAnsi="宋体"/>
                <w:color w:val="000000"/>
                <w:sz w:val="18"/>
              </w:rPr>
              <w:t>丹</w:t>
            </w:r>
            <w:proofErr w:type="gramEnd"/>
          </w:p>
        </w:tc>
      </w:tr>
    </w:tbl>
    <w:p w:rsidR="001E3187" w:rsidRPr="003979CD" w:rsidRDefault="001E3187" w:rsidP="001E3187">
      <w:pPr>
        <w:jc w:val="center"/>
        <w:rPr>
          <w:rFonts w:hint="eastAsia"/>
          <w:b/>
        </w:rPr>
      </w:pPr>
    </w:p>
    <w:p w:rsidR="001E3187" w:rsidRPr="003979CD" w:rsidRDefault="001E3187" w:rsidP="001E3187">
      <w:pPr>
        <w:jc w:val="center"/>
        <w:rPr>
          <w:rFonts w:hint="eastAsia"/>
          <w:b/>
        </w:rPr>
      </w:pPr>
    </w:p>
    <w:p w:rsidR="001E3187" w:rsidRPr="003979CD" w:rsidRDefault="001E3187" w:rsidP="001E3187">
      <w:pPr>
        <w:jc w:val="center"/>
        <w:rPr>
          <w:rFonts w:hint="eastAsia"/>
          <w:b/>
        </w:rPr>
      </w:pPr>
    </w:p>
    <w:p w:rsidR="001E3187" w:rsidRPr="003979CD" w:rsidRDefault="001E3187" w:rsidP="001E3187">
      <w:pPr>
        <w:jc w:val="center"/>
        <w:rPr>
          <w:b/>
        </w:rPr>
      </w:pPr>
      <w:r w:rsidRPr="003979CD">
        <w:rPr>
          <w:rFonts w:hint="eastAsia"/>
          <w:b/>
        </w:rPr>
        <w:t>2014</w:t>
      </w:r>
      <w:r w:rsidRPr="003979CD">
        <w:rPr>
          <w:rFonts w:hint="eastAsia"/>
          <w:b/>
        </w:rPr>
        <w:t>年</w:t>
      </w:r>
      <w:r>
        <w:rPr>
          <w:rFonts w:hint="eastAsia"/>
          <w:b/>
        </w:rPr>
        <w:t>大学生创新创业训练计划国家级和北京市级项目</w:t>
      </w:r>
      <w:r w:rsidRPr="003979CD">
        <w:rPr>
          <w:rFonts w:hint="eastAsia"/>
          <w:b/>
        </w:rPr>
        <w:t>立项</w:t>
      </w:r>
      <w:r>
        <w:rPr>
          <w:rFonts w:hint="eastAsia"/>
          <w:b/>
        </w:rPr>
        <w:t>答辩</w:t>
      </w:r>
      <w:r w:rsidRPr="003979CD">
        <w:rPr>
          <w:rFonts w:hint="eastAsia"/>
          <w:b/>
        </w:rPr>
        <w:t>7</w:t>
      </w:r>
      <w:r w:rsidRPr="003979CD">
        <w:rPr>
          <w:rFonts w:hint="eastAsia"/>
          <w:b/>
        </w:rPr>
        <w:t>组</w:t>
      </w:r>
      <w:r w:rsidRPr="003979CD">
        <w:rPr>
          <w:rFonts w:hint="eastAsia"/>
          <w:b/>
        </w:rPr>
        <w:t>(</w:t>
      </w:r>
      <w:r w:rsidRPr="003979CD">
        <w:rPr>
          <w:rFonts w:hint="eastAsia"/>
          <w:b/>
        </w:rPr>
        <w:t>一教</w:t>
      </w:r>
      <w:r w:rsidRPr="003979CD">
        <w:rPr>
          <w:rFonts w:hint="eastAsia"/>
          <w:b/>
        </w:rPr>
        <w:t>309)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4253"/>
        <w:gridCol w:w="1210"/>
        <w:gridCol w:w="1876"/>
      </w:tblGrid>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序号</w:t>
            </w:r>
          </w:p>
        </w:tc>
        <w:tc>
          <w:tcPr>
            <w:tcW w:w="4253"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项目名称</w:t>
            </w:r>
          </w:p>
        </w:tc>
        <w:tc>
          <w:tcPr>
            <w:tcW w:w="1210"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项目类型</w:t>
            </w:r>
          </w:p>
        </w:tc>
        <w:tc>
          <w:tcPr>
            <w:tcW w:w="1876" w:type="dxa"/>
            <w:vAlign w:val="center"/>
          </w:tcPr>
          <w:p w:rsidR="001E3187" w:rsidRPr="003979CD" w:rsidRDefault="001E3187" w:rsidP="00F004E4">
            <w:pPr>
              <w:jc w:val="center"/>
              <w:rPr>
                <w:rFonts w:ascii="宋体" w:hAnsi="宋体" w:cs="宋体"/>
                <w:b/>
                <w:color w:val="000000"/>
                <w:sz w:val="20"/>
                <w:szCs w:val="20"/>
              </w:rPr>
            </w:pPr>
            <w:r w:rsidRPr="003979CD">
              <w:rPr>
                <w:rFonts w:hint="eastAsia"/>
                <w:b/>
                <w:color w:val="000000"/>
                <w:sz w:val="20"/>
                <w:szCs w:val="20"/>
              </w:rPr>
              <w:t>负责人姓名</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基于“地球一小时”的互联网信息传播模式研究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w:t>
            </w:r>
            <w:r w:rsidRPr="003979CD">
              <w:rPr>
                <w:rFonts w:ascii="宋体" w:hAnsi="宋体" w:hint="eastAsia"/>
                <w:color w:val="000000"/>
                <w:sz w:val="18"/>
              </w:rPr>
              <w:t>申报</w:t>
            </w:r>
          </w:p>
        </w:tc>
        <w:tc>
          <w:tcPr>
            <w:tcW w:w="1876" w:type="dxa"/>
            <w:vAlign w:val="center"/>
          </w:tcPr>
          <w:p w:rsidR="001E3187" w:rsidRPr="003979CD" w:rsidRDefault="001E3187" w:rsidP="00F004E4">
            <w:pPr>
              <w:autoSpaceDN w:val="0"/>
              <w:jc w:val="center"/>
              <w:textAlignment w:val="center"/>
              <w:rPr>
                <w:color w:val="000000"/>
                <w:sz w:val="20"/>
                <w:szCs w:val="20"/>
              </w:rPr>
            </w:pPr>
            <w:proofErr w:type="gramStart"/>
            <w:r w:rsidRPr="003979CD">
              <w:rPr>
                <w:rFonts w:ascii="宋体" w:hAnsi="宋体"/>
                <w:color w:val="000000"/>
                <w:sz w:val="18"/>
              </w:rPr>
              <w:t>蔡</w:t>
            </w:r>
            <w:proofErr w:type="gramEnd"/>
            <w:r w:rsidRPr="003979CD">
              <w:rPr>
                <w:rFonts w:ascii="宋体" w:hAnsi="宋体"/>
                <w:color w:val="000000"/>
                <w:sz w:val="18"/>
              </w:rPr>
              <w:t>震天</w:t>
            </w:r>
            <w:r w:rsidRPr="003979CD">
              <w:rPr>
                <w:rFonts w:hAnsi="宋体"/>
                <w:color w:val="000000"/>
                <w:sz w:val="18"/>
                <w:u w:val="single"/>
              </w:rPr>
              <w:t xml:space="preserve"> </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2</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国际大石油公司股利政策研究</w:t>
            </w:r>
          </w:p>
        </w:tc>
        <w:tc>
          <w:tcPr>
            <w:tcW w:w="1210" w:type="dxa"/>
            <w:vAlign w:val="center"/>
          </w:tcPr>
          <w:p w:rsidR="001E3187" w:rsidRPr="003979CD" w:rsidRDefault="001E3187" w:rsidP="00F004E4">
            <w:pPr>
              <w:autoSpaceDN w:val="0"/>
              <w:jc w:val="center"/>
              <w:textAlignment w:val="center"/>
              <w:rPr>
                <w:b/>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周媛</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3</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我国互联网金融风险及其相关政策研究</w:t>
            </w:r>
          </w:p>
        </w:tc>
        <w:tc>
          <w:tcPr>
            <w:tcW w:w="1210" w:type="dxa"/>
            <w:vAlign w:val="center"/>
          </w:tcPr>
          <w:p w:rsidR="001E3187" w:rsidRPr="003979CD" w:rsidRDefault="001E3187" w:rsidP="00F004E4">
            <w:pPr>
              <w:autoSpaceDN w:val="0"/>
              <w:jc w:val="center"/>
              <w:textAlignment w:val="center"/>
              <w:rPr>
                <w:b/>
                <w:color w:val="000000"/>
                <w:sz w:val="20"/>
                <w:szCs w:val="20"/>
              </w:rPr>
            </w:pPr>
            <w:r w:rsidRPr="003979CD">
              <w:rPr>
                <w:rFonts w:ascii="宋体" w:hAnsi="宋体"/>
                <w:color w:val="000000"/>
                <w:sz w:val="18"/>
              </w:rPr>
              <w:t>自主</w:t>
            </w:r>
            <w:r w:rsidRPr="003979CD">
              <w:rPr>
                <w:rFonts w:ascii="宋体" w:hAnsi="宋体" w:hint="eastAsia"/>
                <w:color w:val="000000"/>
                <w:sz w:val="18"/>
              </w:rPr>
              <w:t>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王晨阳</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4</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大学生价值观对茶文化的认同度调研分析报告</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w:t>
            </w:r>
            <w:r w:rsidRPr="003979CD">
              <w:rPr>
                <w:rFonts w:ascii="宋体" w:hAnsi="宋体" w:hint="eastAsia"/>
                <w:color w:val="000000"/>
                <w:sz w:val="18"/>
              </w:rPr>
              <w:t>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杜芸</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5</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页岩气开发利用过程中环境问题评估</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w:t>
            </w:r>
            <w:r w:rsidRPr="003979CD">
              <w:rPr>
                <w:rFonts w:ascii="宋体" w:hAnsi="宋体" w:hint="eastAsia"/>
                <w:color w:val="000000"/>
                <w:sz w:val="18"/>
              </w:rPr>
              <w:t>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陶婧媛</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6</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深水隔水管在横向力作用下的应力应变分析与模拟实验研究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竞标项目</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李磊</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7</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公交车、地铁吊环的能量收集模型</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孙丽婷</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8</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页岩气煤层气基质孔隙中解吸气运移机理及提高可采储量方法研究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周士杰</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9</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超临界二氧化碳射流数值模拟与破岩实验研究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伍</w:t>
            </w:r>
            <w:proofErr w:type="gramStart"/>
            <w:r w:rsidRPr="003979CD">
              <w:rPr>
                <w:rFonts w:ascii="宋体" w:hAnsi="宋体"/>
                <w:color w:val="000000"/>
                <w:sz w:val="18"/>
              </w:rPr>
              <w:t>喆</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10</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大</w:t>
            </w:r>
            <w:proofErr w:type="gramStart"/>
            <w:r w:rsidRPr="003979CD">
              <w:rPr>
                <w:rFonts w:ascii="宋体" w:hAnsi="宋体"/>
                <w:color w:val="000000"/>
                <w:sz w:val="18"/>
              </w:rPr>
              <w:t>一</w:t>
            </w:r>
            <w:proofErr w:type="gramEnd"/>
            <w:r w:rsidRPr="003979CD">
              <w:rPr>
                <w:rFonts w:ascii="宋体" w:hAnsi="宋体"/>
                <w:color w:val="000000"/>
                <w:sz w:val="18"/>
              </w:rPr>
              <w:t>新生建立社交</w:t>
            </w:r>
            <w:proofErr w:type="gramStart"/>
            <w:r w:rsidRPr="003979CD">
              <w:rPr>
                <w:rFonts w:ascii="宋体" w:hAnsi="宋体"/>
                <w:color w:val="000000"/>
                <w:sz w:val="18"/>
              </w:rPr>
              <w:t>圈情况</w:t>
            </w:r>
            <w:proofErr w:type="gramEnd"/>
            <w:r w:rsidRPr="003979CD">
              <w:rPr>
                <w:rFonts w:ascii="宋体" w:hAnsi="宋体"/>
                <w:color w:val="000000"/>
                <w:sz w:val="18"/>
              </w:rPr>
              <w:t>调查研究</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王丹</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11</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致密气藏多层多级渗流模型研究与应用</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 xml:space="preserve"> </w:t>
            </w:r>
            <w:proofErr w:type="gramStart"/>
            <w:r w:rsidRPr="003979CD">
              <w:rPr>
                <w:rFonts w:ascii="宋体" w:hAnsi="宋体"/>
                <w:color w:val="000000"/>
                <w:sz w:val="18"/>
              </w:rPr>
              <w:t>徐佳伟</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lastRenderedPageBreak/>
              <w:t>12</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多震源数据分离方法</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自主</w:t>
            </w:r>
            <w:r w:rsidRPr="003979CD">
              <w:rPr>
                <w:rFonts w:ascii="宋体" w:hAnsi="宋体" w:hint="eastAsia"/>
                <w:color w:val="000000"/>
                <w:sz w:val="18"/>
              </w:rPr>
              <w:t>申报</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梁爽</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13</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地震数据属性提取与分析---</w:t>
            </w:r>
            <w:proofErr w:type="spellStart"/>
            <w:r w:rsidRPr="003979CD">
              <w:rPr>
                <w:rFonts w:ascii="宋体" w:hAnsi="宋体"/>
                <w:color w:val="000000"/>
                <w:sz w:val="18"/>
              </w:rPr>
              <w:t>Qt</w:t>
            </w:r>
            <w:proofErr w:type="spellEnd"/>
            <w:r w:rsidRPr="003979CD">
              <w:rPr>
                <w:rFonts w:ascii="宋体" w:hAnsi="宋体"/>
                <w:color w:val="000000"/>
                <w:sz w:val="18"/>
              </w:rPr>
              <w:t>开发</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双向</w:t>
            </w:r>
            <w:r w:rsidRPr="003979CD">
              <w:rPr>
                <w:rFonts w:ascii="宋体" w:hAnsi="宋体" w:hint="eastAsia"/>
                <w:color w:val="000000"/>
                <w:sz w:val="18"/>
              </w:rPr>
              <w:t>选择</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周正</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b/>
                <w:color w:val="000000"/>
                <w:sz w:val="20"/>
                <w:szCs w:val="20"/>
              </w:rPr>
            </w:pPr>
            <w:r w:rsidRPr="003979CD">
              <w:rPr>
                <w:rFonts w:hint="eastAsia"/>
                <w:b/>
                <w:color w:val="000000"/>
                <w:sz w:val="20"/>
                <w:szCs w:val="20"/>
              </w:rPr>
              <w:t>14</w:t>
            </w:r>
          </w:p>
        </w:tc>
        <w:tc>
          <w:tcPr>
            <w:tcW w:w="4253"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预测误差地震数据重建方法</w:t>
            </w:r>
          </w:p>
        </w:tc>
        <w:tc>
          <w:tcPr>
            <w:tcW w:w="1210"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竞标项目</w:t>
            </w:r>
          </w:p>
        </w:tc>
        <w:tc>
          <w:tcPr>
            <w:tcW w:w="1876" w:type="dxa"/>
            <w:vAlign w:val="center"/>
          </w:tcPr>
          <w:p w:rsidR="001E3187" w:rsidRPr="003979CD" w:rsidRDefault="001E3187" w:rsidP="00F004E4">
            <w:pPr>
              <w:autoSpaceDN w:val="0"/>
              <w:jc w:val="center"/>
              <w:textAlignment w:val="center"/>
              <w:rPr>
                <w:color w:val="000000"/>
                <w:sz w:val="20"/>
                <w:szCs w:val="20"/>
              </w:rPr>
            </w:pPr>
            <w:r w:rsidRPr="003979CD">
              <w:rPr>
                <w:rFonts w:ascii="宋体" w:hAnsi="宋体"/>
                <w:color w:val="000000"/>
                <w:sz w:val="18"/>
              </w:rPr>
              <w:t>李泽宇</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15</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综合声波测井和核磁共振测井探测气层孔隙度</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自主申报</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杜佳男</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16</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地震物理模型中虚震源特征分析</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竞标项目</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李永生</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17</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地震数据反数据处理方法</w:t>
            </w:r>
          </w:p>
        </w:tc>
        <w:tc>
          <w:tcPr>
            <w:tcW w:w="1210"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竞标项目</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成云鹏</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18</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同馨咖啡</w:t>
            </w:r>
            <w:proofErr w:type="gramEnd"/>
            <w:r w:rsidRPr="003979CD">
              <w:rPr>
                <w:rFonts w:ascii="宋体" w:hAnsi="宋体"/>
                <w:color w:val="000000"/>
                <w:sz w:val="18"/>
              </w:rPr>
              <w:t>手工坊</w:t>
            </w:r>
          </w:p>
        </w:tc>
        <w:tc>
          <w:tcPr>
            <w:tcW w:w="1210" w:type="dxa"/>
            <w:vAlign w:val="center"/>
          </w:tcPr>
          <w:p w:rsidR="001E3187" w:rsidRPr="003979CD" w:rsidRDefault="001E3187" w:rsidP="00F004E4">
            <w:pPr>
              <w:autoSpaceDN w:val="0"/>
              <w:jc w:val="center"/>
              <w:textAlignment w:val="center"/>
              <w:rPr>
                <w:rFonts w:hint="eastAsia"/>
                <w:b/>
                <w:bCs/>
                <w:color w:val="000000"/>
                <w:sz w:val="20"/>
                <w:szCs w:val="20"/>
              </w:rPr>
            </w:pPr>
            <w:r w:rsidRPr="003979CD">
              <w:rPr>
                <w:rFonts w:ascii="宋体" w:hAnsi="宋体"/>
                <w:b/>
                <w:bCs/>
                <w:color w:val="000000"/>
                <w:sz w:val="18"/>
              </w:rPr>
              <w:t>创业实践</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张圣年</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19</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亿家DIY餐饮创业训练</w:t>
            </w:r>
          </w:p>
        </w:tc>
        <w:tc>
          <w:tcPr>
            <w:tcW w:w="1210" w:type="dxa"/>
            <w:vAlign w:val="center"/>
          </w:tcPr>
          <w:p w:rsidR="001E3187" w:rsidRPr="003979CD" w:rsidRDefault="001E3187" w:rsidP="00F004E4">
            <w:pPr>
              <w:autoSpaceDN w:val="0"/>
              <w:jc w:val="center"/>
              <w:textAlignment w:val="center"/>
              <w:rPr>
                <w:rFonts w:hint="eastAsia"/>
                <w:b/>
                <w:bCs/>
                <w:color w:val="000000"/>
                <w:sz w:val="20"/>
                <w:szCs w:val="20"/>
              </w:rPr>
            </w:pPr>
            <w:r w:rsidRPr="003979CD">
              <w:rPr>
                <w:rFonts w:ascii="宋体" w:hAnsi="宋体"/>
                <w:b/>
                <w:bCs/>
                <w:color w:val="000000"/>
                <w:sz w:val="18"/>
              </w:rPr>
              <w:t>创业实践</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杨慧君</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20</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购物天堂品牌代理公司</w:t>
            </w:r>
          </w:p>
        </w:tc>
        <w:tc>
          <w:tcPr>
            <w:tcW w:w="1210" w:type="dxa"/>
            <w:vAlign w:val="center"/>
          </w:tcPr>
          <w:p w:rsidR="001E3187" w:rsidRPr="003979CD" w:rsidRDefault="001E3187" w:rsidP="00F004E4">
            <w:pPr>
              <w:autoSpaceDN w:val="0"/>
              <w:jc w:val="center"/>
              <w:textAlignment w:val="center"/>
              <w:rPr>
                <w:rFonts w:hint="eastAsia"/>
                <w:b/>
                <w:bCs/>
                <w:color w:val="000000"/>
                <w:sz w:val="20"/>
                <w:szCs w:val="20"/>
              </w:rPr>
            </w:pPr>
            <w:r w:rsidRPr="003979CD">
              <w:rPr>
                <w:rFonts w:ascii="宋体" w:hAnsi="宋体"/>
                <w:b/>
                <w:bCs/>
                <w:color w:val="000000"/>
                <w:sz w:val="18"/>
              </w:rPr>
              <w:t>创业实践</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张善博</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21</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有机农产品销售种植基地</w:t>
            </w:r>
          </w:p>
        </w:tc>
        <w:tc>
          <w:tcPr>
            <w:tcW w:w="1210" w:type="dxa"/>
            <w:vAlign w:val="center"/>
          </w:tcPr>
          <w:p w:rsidR="001E3187" w:rsidRPr="003979CD" w:rsidRDefault="001E3187" w:rsidP="00F004E4">
            <w:pPr>
              <w:autoSpaceDN w:val="0"/>
              <w:jc w:val="center"/>
              <w:textAlignment w:val="center"/>
              <w:rPr>
                <w:rFonts w:hint="eastAsia"/>
                <w:b/>
                <w:bCs/>
                <w:color w:val="000000"/>
                <w:sz w:val="20"/>
                <w:szCs w:val="20"/>
              </w:rPr>
            </w:pPr>
            <w:r w:rsidRPr="003979CD">
              <w:rPr>
                <w:rFonts w:ascii="宋体" w:hAnsi="宋体"/>
                <w:b/>
                <w:bCs/>
                <w:color w:val="000000"/>
                <w:sz w:val="18"/>
              </w:rPr>
              <w:t>创业实践</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妥云鹏</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22</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北京易优能源科技股份有限公司创业计划</w:t>
            </w:r>
          </w:p>
        </w:tc>
        <w:tc>
          <w:tcPr>
            <w:tcW w:w="1210" w:type="dxa"/>
            <w:vAlign w:val="center"/>
          </w:tcPr>
          <w:p w:rsidR="001E3187" w:rsidRPr="003979CD" w:rsidRDefault="001E3187" w:rsidP="00F004E4">
            <w:pPr>
              <w:autoSpaceDN w:val="0"/>
              <w:jc w:val="center"/>
              <w:textAlignment w:val="center"/>
              <w:rPr>
                <w:rFonts w:hint="eastAsia"/>
                <w:b/>
                <w:bCs/>
                <w:color w:val="000000"/>
                <w:sz w:val="20"/>
                <w:szCs w:val="20"/>
              </w:rPr>
            </w:pPr>
            <w:r w:rsidRPr="003979CD">
              <w:rPr>
                <w:rFonts w:ascii="宋体" w:hAnsi="宋体"/>
                <w:b/>
                <w:bCs/>
                <w:color w:val="000000"/>
                <w:sz w:val="18"/>
              </w:rPr>
              <w:t>创业训练</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范文</w:t>
            </w:r>
            <w:proofErr w:type="gramStart"/>
            <w:r w:rsidRPr="003979CD">
              <w:rPr>
                <w:rFonts w:ascii="宋体" w:hAnsi="宋体"/>
                <w:color w:val="000000"/>
                <w:sz w:val="18"/>
              </w:rPr>
              <w:t>婷</w:t>
            </w:r>
            <w:proofErr w:type="gramEnd"/>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23</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万成自主旅游服务有限公司</w:t>
            </w:r>
          </w:p>
        </w:tc>
        <w:tc>
          <w:tcPr>
            <w:tcW w:w="1210" w:type="dxa"/>
            <w:vAlign w:val="center"/>
          </w:tcPr>
          <w:p w:rsidR="001E3187" w:rsidRPr="003979CD" w:rsidRDefault="001E3187" w:rsidP="00F004E4">
            <w:pPr>
              <w:autoSpaceDN w:val="0"/>
              <w:jc w:val="center"/>
              <w:textAlignment w:val="center"/>
              <w:rPr>
                <w:rFonts w:hint="eastAsia"/>
                <w:b/>
                <w:bCs/>
                <w:color w:val="000000"/>
                <w:sz w:val="20"/>
                <w:szCs w:val="20"/>
              </w:rPr>
            </w:pPr>
            <w:r w:rsidRPr="003979CD">
              <w:rPr>
                <w:rFonts w:ascii="宋体" w:hAnsi="宋体"/>
                <w:b/>
                <w:bCs/>
                <w:color w:val="000000"/>
                <w:sz w:val="18"/>
              </w:rPr>
              <w:t>创业训练</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李启慧</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24</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关于创建文化银行的尝试</w:t>
            </w:r>
          </w:p>
        </w:tc>
        <w:tc>
          <w:tcPr>
            <w:tcW w:w="1210" w:type="dxa"/>
            <w:vAlign w:val="center"/>
          </w:tcPr>
          <w:p w:rsidR="001E3187" w:rsidRPr="003979CD" w:rsidRDefault="001E3187" w:rsidP="00F004E4">
            <w:pPr>
              <w:autoSpaceDN w:val="0"/>
              <w:jc w:val="center"/>
              <w:textAlignment w:val="center"/>
              <w:rPr>
                <w:rFonts w:hint="eastAsia"/>
                <w:b/>
                <w:bCs/>
                <w:color w:val="000000"/>
                <w:sz w:val="20"/>
                <w:szCs w:val="20"/>
              </w:rPr>
            </w:pPr>
            <w:r w:rsidRPr="003979CD">
              <w:rPr>
                <w:rFonts w:ascii="宋体" w:hAnsi="宋体"/>
                <w:b/>
                <w:bCs/>
                <w:color w:val="000000"/>
                <w:sz w:val="18"/>
              </w:rPr>
              <w:t>创业训练</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廖</w:t>
            </w:r>
            <w:proofErr w:type="gramEnd"/>
            <w:r w:rsidRPr="003979CD">
              <w:rPr>
                <w:rFonts w:ascii="宋体" w:hAnsi="宋体"/>
                <w:color w:val="000000"/>
                <w:sz w:val="18"/>
              </w:rPr>
              <w:t>天狼</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25</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创办</w:t>
            </w:r>
            <w:proofErr w:type="gramStart"/>
            <w:r w:rsidRPr="003979CD">
              <w:rPr>
                <w:rFonts w:ascii="宋体" w:hAnsi="宋体"/>
                <w:color w:val="000000"/>
                <w:sz w:val="18"/>
              </w:rPr>
              <w:t>中介网</w:t>
            </w:r>
            <w:proofErr w:type="gramEnd"/>
            <w:r w:rsidRPr="003979CD">
              <w:rPr>
                <w:rFonts w:ascii="宋体" w:hAnsi="宋体"/>
                <w:color w:val="000000"/>
                <w:sz w:val="18"/>
              </w:rPr>
              <w:t>店</w:t>
            </w:r>
          </w:p>
        </w:tc>
        <w:tc>
          <w:tcPr>
            <w:tcW w:w="1210" w:type="dxa"/>
            <w:vAlign w:val="center"/>
          </w:tcPr>
          <w:p w:rsidR="001E3187" w:rsidRPr="003979CD" w:rsidRDefault="001E3187" w:rsidP="00F004E4">
            <w:pPr>
              <w:autoSpaceDN w:val="0"/>
              <w:jc w:val="center"/>
              <w:textAlignment w:val="center"/>
              <w:rPr>
                <w:rFonts w:hint="eastAsia"/>
                <w:b/>
                <w:bCs/>
                <w:color w:val="000000"/>
                <w:sz w:val="20"/>
                <w:szCs w:val="20"/>
              </w:rPr>
            </w:pPr>
            <w:r w:rsidRPr="003979CD">
              <w:rPr>
                <w:rFonts w:ascii="宋体" w:hAnsi="宋体"/>
                <w:b/>
                <w:bCs/>
                <w:color w:val="000000"/>
                <w:sz w:val="18"/>
              </w:rPr>
              <w:t>创业实践</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李永强</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26</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《开拓者》报社商业化运营</w:t>
            </w:r>
          </w:p>
        </w:tc>
        <w:tc>
          <w:tcPr>
            <w:tcW w:w="1210" w:type="dxa"/>
            <w:vAlign w:val="center"/>
          </w:tcPr>
          <w:p w:rsidR="001E3187" w:rsidRPr="003979CD" w:rsidRDefault="001E3187" w:rsidP="00F004E4">
            <w:pPr>
              <w:autoSpaceDN w:val="0"/>
              <w:jc w:val="center"/>
              <w:textAlignment w:val="center"/>
              <w:rPr>
                <w:rFonts w:hint="eastAsia"/>
                <w:b/>
                <w:bCs/>
                <w:color w:val="000000"/>
                <w:sz w:val="20"/>
                <w:szCs w:val="20"/>
              </w:rPr>
            </w:pPr>
            <w:r w:rsidRPr="003979CD">
              <w:rPr>
                <w:rFonts w:ascii="宋体" w:hAnsi="宋体"/>
                <w:b/>
                <w:bCs/>
                <w:color w:val="000000"/>
                <w:sz w:val="18"/>
              </w:rPr>
              <w:t>创业训练</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张烨</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27</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半干法工艺生产钻井液用羧甲基纤维素钠</w:t>
            </w:r>
          </w:p>
        </w:tc>
        <w:tc>
          <w:tcPr>
            <w:tcW w:w="1210" w:type="dxa"/>
            <w:vAlign w:val="center"/>
          </w:tcPr>
          <w:p w:rsidR="001E3187" w:rsidRPr="003979CD" w:rsidRDefault="001E3187" w:rsidP="00F004E4">
            <w:pPr>
              <w:autoSpaceDN w:val="0"/>
              <w:jc w:val="center"/>
              <w:textAlignment w:val="center"/>
              <w:rPr>
                <w:rFonts w:hint="eastAsia"/>
                <w:b/>
                <w:bCs/>
                <w:color w:val="000000"/>
                <w:sz w:val="20"/>
                <w:szCs w:val="20"/>
              </w:rPr>
            </w:pPr>
            <w:r w:rsidRPr="003979CD">
              <w:rPr>
                <w:rFonts w:ascii="宋体" w:hAnsi="宋体"/>
                <w:b/>
                <w:bCs/>
                <w:color w:val="000000"/>
                <w:sz w:val="18"/>
              </w:rPr>
              <w:t>创业实践</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赵武</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28</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proofErr w:type="gramStart"/>
            <w:r w:rsidRPr="003979CD">
              <w:rPr>
                <w:rFonts w:ascii="宋体" w:hAnsi="宋体"/>
                <w:color w:val="000000"/>
                <w:sz w:val="18"/>
              </w:rPr>
              <w:t>畅诺二</w:t>
            </w:r>
            <w:proofErr w:type="gramEnd"/>
            <w:r w:rsidRPr="003979CD">
              <w:rPr>
                <w:rFonts w:ascii="宋体" w:hAnsi="宋体"/>
                <w:color w:val="000000"/>
                <w:sz w:val="18"/>
              </w:rPr>
              <w:t>手书交易平台</w:t>
            </w:r>
          </w:p>
        </w:tc>
        <w:tc>
          <w:tcPr>
            <w:tcW w:w="1210" w:type="dxa"/>
            <w:vAlign w:val="center"/>
          </w:tcPr>
          <w:p w:rsidR="001E3187" w:rsidRPr="003979CD" w:rsidRDefault="001E3187" w:rsidP="00F004E4">
            <w:pPr>
              <w:autoSpaceDN w:val="0"/>
              <w:jc w:val="center"/>
              <w:textAlignment w:val="center"/>
              <w:rPr>
                <w:rFonts w:hint="eastAsia"/>
                <w:b/>
                <w:bCs/>
                <w:color w:val="000000"/>
                <w:sz w:val="20"/>
                <w:szCs w:val="20"/>
              </w:rPr>
            </w:pPr>
            <w:r w:rsidRPr="003979CD">
              <w:rPr>
                <w:rFonts w:ascii="宋体" w:hAnsi="宋体"/>
                <w:b/>
                <w:bCs/>
                <w:color w:val="000000"/>
                <w:sz w:val="18"/>
              </w:rPr>
              <w:t>创业实践</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李昱男</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29</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 xml:space="preserve"> “指北针”高考志愿推荐网</w:t>
            </w:r>
          </w:p>
        </w:tc>
        <w:tc>
          <w:tcPr>
            <w:tcW w:w="1210" w:type="dxa"/>
            <w:vAlign w:val="center"/>
          </w:tcPr>
          <w:p w:rsidR="001E3187" w:rsidRPr="003979CD" w:rsidRDefault="001E3187" w:rsidP="00F004E4">
            <w:pPr>
              <w:autoSpaceDN w:val="0"/>
              <w:jc w:val="center"/>
              <w:textAlignment w:val="center"/>
              <w:rPr>
                <w:rFonts w:hint="eastAsia"/>
                <w:b/>
                <w:bCs/>
                <w:color w:val="000000"/>
                <w:sz w:val="20"/>
                <w:szCs w:val="20"/>
              </w:rPr>
            </w:pPr>
            <w:r w:rsidRPr="003979CD">
              <w:rPr>
                <w:rFonts w:ascii="宋体" w:hAnsi="宋体"/>
                <w:b/>
                <w:bCs/>
                <w:color w:val="000000"/>
                <w:sz w:val="18"/>
              </w:rPr>
              <w:t>创业训练</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崔云飞</w:t>
            </w:r>
          </w:p>
        </w:tc>
      </w:tr>
      <w:tr w:rsidR="001E3187" w:rsidRPr="003979CD" w:rsidTr="00F004E4">
        <w:tblPrEx>
          <w:tblCellMar>
            <w:top w:w="0" w:type="dxa"/>
            <w:bottom w:w="0" w:type="dxa"/>
          </w:tblCellMar>
        </w:tblPrEx>
        <w:tc>
          <w:tcPr>
            <w:tcW w:w="1183" w:type="dxa"/>
            <w:vAlign w:val="center"/>
          </w:tcPr>
          <w:p w:rsidR="001E3187" w:rsidRPr="003979CD" w:rsidRDefault="001E3187" w:rsidP="00F004E4">
            <w:pPr>
              <w:jc w:val="center"/>
              <w:rPr>
                <w:rFonts w:hint="eastAsia"/>
                <w:b/>
                <w:color w:val="000000"/>
                <w:sz w:val="20"/>
                <w:szCs w:val="20"/>
              </w:rPr>
            </w:pPr>
            <w:r w:rsidRPr="003979CD">
              <w:rPr>
                <w:rFonts w:hint="eastAsia"/>
                <w:b/>
                <w:color w:val="000000"/>
                <w:sz w:val="20"/>
                <w:szCs w:val="20"/>
              </w:rPr>
              <w:t>30</w:t>
            </w:r>
          </w:p>
        </w:tc>
        <w:tc>
          <w:tcPr>
            <w:tcW w:w="4253"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影Z公司的创业实践</w:t>
            </w:r>
          </w:p>
        </w:tc>
        <w:tc>
          <w:tcPr>
            <w:tcW w:w="1210" w:type="dxa"/>
            <w:vAlign w:val="center"/>
          </w:tcPr>
          <w:p w:rsidR="001E3187" w:rsidRPr="003979CD" w:rsidRDefault="001E3187" w:rsidP="00F004E4">
            <w:pPr>
              <w:autoSpaceDN w:val="0"/>
              <w:jc w:val="center"/>
              <w:textAlignment w:val="center"/>
              <w:rPr>
                <w:rFonts w:hint="eastAsia"/>
                <w:b/>
                <w:bCs/>
                <w:color w:val="000000"/>
                <w:sz w:val="20"/>
                <w:szCs w:val="20"/>
              </w:rPr>
            </w:pPr>
            <w:r w:rsidRPr="003979CD">
              <w:rPr>
                <w:rFonts w:ascii="宋体" w:hAnsi="宋体"/>
                <w:b/>
                <w:bCs/>
                <w:color w:val="000000"/>
                <w:sz w:val="18"/>
              </w:rPr>
              <w:t>创业实践</w:t>
            </w:r>
          </w:p>
        </w:tc>
        <w:tc>
          <w:tcPr>
            <w:tcW w:w="1876" w:type="dxa"/>
            <w:vAlign w:val="center"/>
          </w:tcPr>
          <w:p w:rsidR="001E3187" w:rsidRPr="003979CD" w:rsidRDefault="001E3187" w:rsidP="00F004E4">
            <w:pPr>
              <w:autoSpaceDN w:val="0"/>
              <w:jc w:val="center"/>
              <w:textAlignment w:val="center"/>
              <w:rPr>
                <w:rFonts w:hint="eastAsia"/>
                <w:color w:val="000000"/>
                <w:sz w:val="20"/>
                <w:szCs w:val="20"/>
              </w:rPr>
            </w:pPr>
            <w:r w:rsidRPr="003979CD">
              <w:rPr>
                <w:rFonts w:ascii="宋体" w:hAnsi="宋体"/>
                <w:color w:val="000000"/>
                <w:sz w:val="18"/>
              </w:rPr>
              <w:t>许志愿</w:t>
            </w:r>
          </w:p>
        </w:tc>
      </w:tr>
    </w:tbl>
    <w:p w:rsidR="001E3187" w:rsidRPr="003979CD" w:rsidRDefault="001E3187" w:rsidP="001E3187">
      <w:pPr>
        <w:jc w:val="center"/>
        <w:rPr>
          <w:rFonts w:hint="eastAsia"/>
        </w:rPr>
      </w:pPr>
    </w:p>
    <w:p w:rsidR="001E3187" w:rsidRDefault="001E3187" w:rsidP="001E3187">
      <w:pPr>
        <w:jc w:val="center"/>
        <w:rPr>
          <w:rFonts w:hint="eastAsia"/>
          <w:b/>
          <w:sz w:val="24"/>
          <w:szCs w:val="24"/>
        </w:rPr>
      </w:pPr>
    </w:p>
    <w:p w:rsidR="001B1B1A" w:rsidRDefault="00A54D04"/>
    <w:sectPr w:rsidR="001B1B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D04" w:rsidRDefault="00A54D04" w:rsidP="001E3187">
      <w:r>
        <w:separator/>
      </w:r>
    </w:p>
  </w:endnote>
  <w:endnote w:type="continuationSeparator" w:id="0">
    <w:p w:rsidR="00A54D04" w:rsidRDefault="00A54D04" w:rsidP="001E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D04" w:rsidRDefault="00A54D04" w:rsidP="001E3187">
      <w:r>
        <w:separator/>
      </w:r>
    </w:p>
  </w:footnote>
  <w:footnote w:type="continuationSeparator" w:id="0">
    <w:p w:rsidR="00A54D04" w:rsidRDefault="00A54D04" w:rsidP="001E3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D18"/>
    <w:rsid w:val="001E3187"/>
    <w:rsid w:val="00A54D04"/>
    <w:rsid w:val="00BA2D18"/>
    <w:rsid w:val="00D32436"/>
    <w:rsid w:val="00DB6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18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E31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E3187"/>
    <w:rPr>
      <w:sz w:val="18"/>
      <w:szCs w:val="18"/>
    </w:rPr>
  </w:style>
  <w:style w:type="paragraph" w:styleId="a4">
    <w:name w:val="footer"/>
    <w:basedOn w:val="a"/>
    <w:link w:val="Char0"/>
    <w:unhideWhenUsed/>
    <w:rsid w:val="001E31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E3187"/>
    <w:rPr>
      <w:sz w:val="18"/>
      <w:szCs w:val="18"/>
    </w:rPr>
  </w:style>
  <w:style w:type="table" w:styleId="a5">
    <w:name w:val="Table Grid"/>
    <w:basedOn w:val="a1"/>
    <w:uiPriority w:val="59"/>
    <w:rsid w:val="001E318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1E3187"/>
    <w:pPr>
      <w:ind w:leftChars="2500" w:left="100"/>
    </w:pPr>
  </w:style>
  <w:style w:type="character" w:customStyle="1" w:styleId="Char1">
    <w:name w:val="日期 Char"/>
    <w:basedOn w:val="a0"/>
    <w:link w:val="a6"/>
    <w:uiPriority w:val="99"/>
    <w:semiHidden/>
    <w:rsid w:val="001E3187"/>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18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E31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E3187"/>
    <w:rPr>
      <w:sz w:val="18"/>
      <w:szCs w:val="18"/>
    </w:rPr>
  </w:style>
  <w:style w:type="paragraph" w:styleId="a4">
    <w:name w:val="footer"/>
    <w:basedOn w:val="a"/>
    <w:link w:val="Char0"/>
    <w:unhideWhenUsed/>
    <w:rsid w:val="001E31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E3187"/>
    <w:rPr>
      <w:sz w:val="18"/>
      <w:szCs w:val="18"/>
    </w:rPr>
  </w:style>
  <w:style w:type="table" w:styleId="a5">
    <w:name w:val="Table Grid"/>
    <w:basedOn w:val="a1"/>
    <w:uiPriority w:val="59"/>
    <w:rsid w:val="001E318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1E3187"/>
    <w:pPr>
      <w:ind w:leftChars="2500" w:left="100"/>
    </w:pPr>
  </w:style>
  <w:style w:type="character" w:customStyle="1" w:styleId="Char1">
    <w:name w:val="日期 Char"/>
    <w:basedOn w:val="a0"/>
    <w:link w:val="a6"/>
    <w:uiPriority w:val="99"/>
    <w:semiHidden/>
    <w:rsid w:val="001E3187"/>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1038</Words>
  <Characters>5920</Characters>
  <Application>Microsoft Office Word</Application>
  <DocSecurity>0</DocSecurity>
  <Lines>49</Lines>
  <Paragraphs>13</Paragraphs>
  <ScaleCrop>false</ScaleCrop>
  <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2014-05-06T02:18:00Z</dcterms:created>
  <dcterms:modified xsi:type="dcterms:W3CDTF">2014-05-06T02:18:00Z</dcterms:modified>
</cp:coreProperties>
</file>