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0C" w:rsidRDefault="009F0AC8">
      <w:pPr>
        <w:spacing w:line="360" w:lineRule="auto"/>
        <w:jc w:val="center"/>
      </w:pPr>
      <w:r>
        <w:object w:dxaOrig="2591" w:dyaOrig="2591">
          <v:rect id="rectole0000000000" o:spid="_x0000_i1025" style="width:129.75pt;height:129.75pt" o:ole="" o:preferrelative="t" stroked="f">
            <v:imagedata r:id="rId5" o:title=""/>
          </v:rect>
          <o:OLEObject Type="Embed" ProgID="StaticMetafile" ShapeID="rectole0000000000" DrawAspect="Content" ObjectID="_1455390708" r:id="rId6"/>
        </w:object>
      </w:r>
    </w:p>
    <w:p w:rsidR="002A53C1" w:rsidRDefault="002A53C1">
      <w:pPr>
        <w:spacing w:line="360" w:lineRule="auto"/>
        <w:jc w:val="center"/>
        <w:rPr>
          <w:rFonts w:ascii="黑体" w:eastAsia="黑体" w:hAnsi="黑体" w:cs="黑体"/>
          <w:b/>
          <w:sz w:val="52"/>
        </w:rPr>
      </w:pPr>
    </w:p>
    <w:p w:rsidR="00EB480C" w:rsidRPr="002A53C1" w:rsidRDefault="009F0AC8">
      <w:pPr>
        <w:spacing w:line="360" w:lineRule="auto"/>
        <w:jc w:val="center"/>
        <w:rPr>
          <w:rFonts w:ascii="黑体" w:eastAsia="黑体" w:hAnsi="黑体" w:cs="黑体"/>
          <w:b/>
          <w:sz w:val="48"/>
        </w:rPr>
      </w:pPr>
      <w:r w:rsidRPr="002A53C1">
        <w:rPr>
          <w:rFonts w:ascii="黑体" w:eastAsia="黑体" w:hAnsi="黑体" w:cs="宋体"/>
          <w:b/>
          <w:color w:val="0D0D0D"/>
          <w:sz w:val="48"/>
        </w:rPr>
        <w:t>第三届中国石油大学（北京）石油工程知识班级对抗赛</w:t>
      </w:r>
    </w:p>
    <w:p w:rsidR="00EB480C" w:rsidRPr="002A53C1" w:rsidRDefault="00EB480C">
      <w:pPr>
        <w:spacing w:line="360" w:lineRule="auto"/>
        <w:jc w:val="center"/>
        <w:rPr>
          <w:rFonts w:ascii="黑体" w:eastAsia="黑体" w:hAnsi="黑体" w:cs="Times New Roman"/>
          <w:b/>
          <w:color w:val="0D0D0D"/>
          <w:sz w:val="52"/>
        </w:rPr>
      </w:pPr>
    </w:p>
    <w:p w:rsidR="00EB480C" w:rsidRPr="002A53C1" w:rsidRDefault="00EB480C">
      <w:pPr>
        <w:spacing w:line="360" w:lineRule="auto"/>
        <w:jc w:val="center"/>
        <w:rPr>
          <w:rFonts w:ascii="黑体" w:eastAsia="黑体" w:hAnsi="黑体" w:cs="Times New Roman"/>
          <w:b/>
          <w:color w:val="0D0D0D"/>
          <w:sz w:val="52"/>
        </w:rPr>
      </w:pPr>
    </w:p>
    <w:p w:rsidR="00EB480C" w:rsidRPr="002A53C1" w:rsidRDefault="009F0AC8">
      <w:pPr>
        <w:spacing w:line="360" w:lineRule="auto"/>
        <w:jc w:val="center"/>
        <w:rPr>
          <w:rFonts w:ascii="黑体" w:eastAsia="黑体" w:hAnsi="黑体" w:cs="Times New Roman"/>
          <w:b/>
          <w:color w:val="0D0D0D"/>
          <w:sz w:val="52"/>
        </w:rPr>
      </w:pPr>
      <w:r w:rsidRPr="002A53C1">
        <w:rPr>
          <w:rFonts w:ascii="黑体" w:eastAsia="黑体" w:hAnsi="黑体" w:cs="宋体"/>
          <w:b/>
          <w:color w:val="0D0D0D"/>
          <w:sz w:val="52"/>
        </w:rPr>
        <w:t>参赛手册</w:t>
      </w:r>
    </w:p>
    <w:p w:rsidR="00EB480C" w:rsidRDefault="00EB480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52"/>
        </w:rPr>
      </w:pPr>
    </w:p>
    <w:p w:rsidR="00EB480C" w:rsidRDefault="00EB480C">
      <w:pPr>
        <w:spacing w:line="360" w:lineRule="auto"/>
        <w:rPr>
          <w:rFonts w:ascii="黑体" w:eastAsia="黑体" w:hAnsi="黑体" w:cs="黑体"/>
          <w:b/>
          <w:sz w:val="52"/>
        </w:rPr>
      </w:pPr>
    </w:p>
    <w:p w:rsidR="00EB480C" w:rsidRDefault="00EB480C">
      <w:pPr>
        <w:spacing w:line="360" w:lineRule="auto"/>
        <w:ind w:left="420"/>
        <w:jc w:val="center"/>
        <w:rPr>
          <w:rFonts w:ascii="黑体" w:eastAsia="黑体" w:hAnsi="黑体" w:cs="黑体"/>
          <w:b/>
          <w:sz w:val="52"/>
        </w:rPr>
      </w:pPr>
    </w:p>
    <w:p w:rsidR="00EB480C" w:rsidRDefault="00EB480C">
      <w:pPr>
        <w:jc w:val="left"/>
        <w:rPr>
          <w:rFonts w:ascii="黑体" w:eastAsia="黑体" w:hAnsi="黑体" w:cs="黑体" w:hint="eastAsia"/>
          <w:b/>
          <w:sz w:val="24"/>
        </w:rPr>
      </w:pPr>
    </w:p>
    <w:p w:rsidR="00EB480C" w:rsidRPr="002A53C1" w:rsidRDefault="009F0AC8">
      <w:pPr>
        <w:jc w:val="left"/>
        <w:rPr>
          <w:rFonts w:ascii="黑体" w:eastAsia="黑体" w:hAnsi="黑体" w:cs="黑体"/>
          <w:sz w:val="28"/>
          <w:szCs w:val="28"/>
        </w:rPr>
      </w:pPr>
      <w:r w:rsidRPr="002A53C1">
        <w:rPr>
          <w:rFonts w:ascii="黑体" w:eastAsia="黑体" w:hAnsi="黑体" w:cs="黑体"/>
          <w:sz w:val="28"/>
          <w:szCs w:val="28"/>
        </w:rPr>
        <w:t>主办：</w:t>
      </w:r>
    </w:p>
    <w:p w:rsidR="00EB480C" w:rsidRDefault="009F0AC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中国石油大学（北京）大学生科技创新行动计划管理委员会</w:t>
      </w:r>
    </w:p>
    <w:p w:rsidR="00EB480C" w:rsidRDefault="00EB480C">
      <w:pPr>
        <w:jc w:val="left"/>
        <w:rPr>
          <w:rFonts w:ascii="黑体" w:eastAsia="黑体" w:hAnsi="黑体" w:cs="黑体"/>
          <w:sz w:val="24"/>
        </w:rPr>
      </w:pPr>
    </w:p>
    <w:p w:rsidR="00EB480C" w:rsidRPr="002A53C1" w:rsidRDefault="009F0AC8">
      <w:pPr>
        <w:jc w:val="left"/>
        <w:rPr>
          <w:rFonts w:ascii="黑体" w:eastAsia="黑体" w:hAnsi="黑体" w:cs="黑体"/>
          <w:sz w:val="28"/>
          <w:szCs w:val="28"/>
        </w:rPr>
      </w:pPr>
      <w:r w:rsidRPr="002A53C1">
        <w:rPr>
          <w:rFonts w:ascii="黑体" w:eastAsia="黑体" w:hAnsi="黑体" w:cs="黑体"/>
          <w:sz w:val="28"/>
          <w:szCs w:val="28"/>
        </w:rPr>
        <w:t>承办：</w:t>
      </w:r>
    </w:p>
    <w:p w:rsidR="00EB480C" w:rsidRDefault="009F0AC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共青团中国石油大学（北京）委员会</w:t>
      </w:r>
    </w:p>
    <w:p w:rsidR="00EB480C" w:rsidRDefault="009F0AC8">
      <w:pPr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sz w:val="24"/>
        </w:rPr>
        <w:t>中国石油大学（北京）石油工程学院</w:t>
      </w:r>
    </w:p>
    <w:p w:rsidR="00EB480C" w:rsidRPr="002A53C1" w:rsidRDefault="009F0AC8">
      <w:pPr>
        <w:jc w:val="left"/>
        <w:rPr>
          <w:rFonts w:ascii="黑体" w:eastAsia="黑体" w:hAnsi="黑体" w:cs="黑体"/>
          <w:sz w:val="24"/>
        </w:rPr>
      </w:pPr>
      <w:r w:rsidRPr="002A53C1">
        <w:rPr>
          <w:rFonts w:ascii="黑体" w:eastAsia="黑体" w:hAnsi="黑体" w:cs="黑体"/>
          <w:sz w:val="24"/>
        </w:rPr>
        <w:t>中国石油大学（北京）</w:t>
      </w:r>
      <w:r w:rsidRPr="002A53C1">
        <w:rPr>
          <w:rFonts w:ascii="黑体" w:eastAsia="黑体" w:hAnsi="黑体" w:cs="黑体"/>
          <w:sz w:val="24"/>
        </w:rPr>
        <w:t>SPE</w:t>
      </w:r>
      <w:r w:rsidRPr="002A53C1">
        <w:rPr>
          <w:rFonts w:ascii="黑体" w:eastAsia="黑体" w:hAnsi="黑体" w:cs="黑体"/>
          <w:sz w:val="24"/>
        </w:rPr>
        <w:t>学生分会</w:t>
      </w:r>
    </w:p>
    <w:p w:rsidR="00EB480C" w:rsidRDefault="009F0AC8">
      <w:pPr>
        <w:keepNext/>
        <w:keepLines/>
        <w:spacing w:before="480" w:line="480" w:lineRule="auto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宋体" w:eastAsia="宋体" w:hAnsi="宋体" w:cs="宋体"/>
          <w:b/>
          <w:sz w:val="44"/>
        </w:rPr>
        <w:lastRenderedPageBreak/>
        <w:t>目录</w:t>
      </w:r>
    </w:p>
    <w:p w:rsidR="00EB480C" w:rsidRDefault="009F0AC8">
      <w:pPr>
        <w:tabs>
          <w:tab w:val="left" w:pos="1050"/>
          <w:tab w:val="right" w:leader="dot" w:pos="8296"/>
        </w:tabs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第一章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活动介绍</w:t>
      </w:r>
      <w:r>
        <w:rPr>
          <w:rFonts w:ascii="Times New Roman" w:eastAsia="Times New Roman" w:hAnsi="Times New Roman" w:cs="Times New Roman"/>
          <w:sz w:val="28"/>
        </w:rPr>
        <w:tab/>
        <w:t>2</w:t>
      </w:r>
    </w:p>
    <w:p w:rsidR="00EB480C" w:rsidRDefault="009F0AC8">
      <w:pPr>
        <w:tabs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【活动简介】</w:t>
      </w:r>
      <w:r>
        <w:rPr>
          <w:rFonts w:ascii="Times New Roman" w:eastAsia="Times New Roman" w:hAnsi="Times New Roman" w:cs="Times New Roman"/>
          <w:sz w:val="28"/>
        </w:rPr>
        <w:tab/>
        <w:t>2</w:t>
      </w:r>
    </w:p>
    <w:p w:rsidR="00EB480C" w:rsidRDefault="009F0AC8">
      <w:pPr>
        <w:tabs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【活动时间地点】</w:t>
      </w:r>
      <w:r>
        <w:rPr>
          <w:rFonts w:ascii="Times New Roman" w:eastAsia="Times New Roman" w:hAnsi="Times New Roman" w:cs="Times New Roman"/>
          <w:sz w:val="28"/>
        </w:rPr>
        <w:tab/>
        <w:t>2</w:t>
      </w:r>
    </w:p>
    <w:p w:rsidR="00EB480C" w:rsidRDefault="009F0AC8">
      <w:pPr>
        <w:tabs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【活动主题】</w:t>
      </w:r>
      <w:r>
        <w:rPr>
          <w:rFonts w:ascii="Times New Roman" w:eastAsia="Times New Roman" w:hAnsi="Times New Roman" w:cs="Times New Roman"/>
          <w:sz w:val="28"/>
        </w:rPr>
        <w:tab/>
        <w:t>2</w:t>
      </w:r>
    </w:p>
    <w:p w:rsidR="00EB480C" w:rsidRDefault="009F0AC8">
      <w:pPr>
        <w:tabs>
          <w:tab w:val="left" w:pos="1050"/>
          <w:tab w:val="right" w:leader="dot" w:pos="8296"/>
        </w:tabs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第二章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比赛规则</w:t>
      </w:r>
      <w:r>
        <w:rPr>
          <w:rFonts w:ascii="Times New Roman" w:eastAsia="Times New Roman" w:hAnsi="Times New Roman" w:cs="Times New Roman"/>
          <w:sz w:val="28"/>
        </w:rPr>
        <w:tab/>
        <w:t>3</w:t>
      </w:r>
    </w:p>
    <w:p w:rsidR="00EB480C" w:rsidRDefault="009F0AC8">
      <w:pPr>
        <w:tabs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【比赛细则】</w:t>
      </w:r>
      <w:r>
        <w:rPr>
          <w:rFonts w:ascii="Times New Roman" w:eastAsia="Times New Roman" w:hAnsi="Times New Roman" w:cs="Times New Roman"/>
          <w:sz w:val="28"/>
        </w:rPr>
        <w:tab/>
        <w:t>3</w:t>
      </w:r>
    </w:p>
    <w:p w:rsidR="00EB480C" w:rsidRDefault="009F0AC8">
      <w:pPr>
        <w:tabs>
          <w:tab w:val="left" w:pos="1050"/>
          <w:tab w:val="right" w:leader="dot" w:pos="8296"/>
        </w:tabs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第三章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比赛流程</w:t>
      </w:r>
      <w:r>
        <w:rPr>
          <w:rFonts w:ascii="Times New Roman" w:eastAsia="Times New Roman" w:hAnsi="Times New Roman" w:cs="Times New Roman"/>
          <w:sz w:val="28"/>
        </w:rPr>
        <w:tab/>
        <w:t>4</w:t>
      </w:r>
    </w:p>
    <w:p w:rsidR="00EB480C" w:rsidRDefault="009F0AC8">
      <w:pPr>
        <w:tabs>
          <w:tab w:val="left" w:pos="1050"/>
          <w:tab w:val="right" w:leader="dot" w:pos="8296"/>
        </w:tabs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第四章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赛题范围</w:t>
      </w:r>
      <w:r>
        <w:rPr>
          <w:rFonts w:ascii="Times New Roman" w:eastAsia="Times New Roman" w:hAnsi="Times New Roman" w:cs="Times New Roman"/>
          <w:sz w:val="28"/>
        </w:rPr>
        <w:tab/>
        <w:t>5</w:t>
      </w:r>
    </w:p>
    <w:p w:rsidR="00EB480C" w:rsidRDefault="009F0AC8">
      <w:pPr>
        <w:tabs>
          <w:tab w:val="left" w:pos="1260"/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一、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比赛题目范围</w:t>
      </w:r>
      <w:r>
        <w:rPr>
          <w:rFonts w:ascii="Times New Roman" w:eastAsia="Times New Roman" w:hAnsi="Times New Roman" w:cs="Times New Roman"/>
          <w:sz w:val="28"/>
        </w:rPr>
        <w:tab/>
        <w:t>5</w:t>
      </w:r>
    </w:p>
    <w:p w:rsidR="00EB480C" w:rsidRDefault="009F0AC8">
      <w:pPr>
        <w:tabs>
          <w:tab w:val="left" w:pos="1260"/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二、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赛前复习</w:t>
      </w:r>
      <w:r>
        <w:rPr>
          <w:rFonts w:ascii="Times New Roman" w:eastAsia="Times New Roman" w:hAnsi="Times New Roman" w:cs="Times New Roman"/>
          <w:sz w:val="28"/>
        </w:rPr>
        <w:tab/>
        <w:t>5</w:t>
      </w:r>
    </w:p>
    <w:p w:rsidR="00EB480C" w:rsidRDefault="009F0AC8">
      <w:pPr>
        <w:tabs>
          <w:tab w:val="left" w:pos="1260"/>
          <w:tab w:val="right" w:leader="dot" w:pos="8296"/>
        </w:tabs>
        <w:ind w:left="420"/>
        <w:rPr>
          <w:rFonts w:ascii="Calibri" w:eastAsia="Calibri" w:hAnsi="Calibri" w:cs="Calibri"/>
          <w:sz w:val="28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三、</w:t>
      </w:r>
      <w:r>
        <w:rPr>
          <w:rFonts w:ascii="Calibri" w:eastAsia="Calibri" w:hAnsi="Calibri" w:cs="Calibri"/>
          <w:sz w:val="28"/>
        </w:rPr>
        <w:tab/>
      </w:r>
      <w:r>
        <w:rPr>
          <w:rFonts w:ascii="宋体" w:eastAsia="宋体" w:hAnsi="宋体" w:cs="宋体"/>
          <w:color w:val="136EC2"/>
          <w:sz w:val="28"/>
          <w:u w:val="single"/>
        </w:rPr>
        <w:t>报名事宜</w:t>
      </w:r>
      <w:r>
        <w:rPr>
          <w:rFonts w:ascii="Times New Roman" w:eastAsia="Times New Roman" w:hAnsi="Times New Roman" w:cs="Times New Roman"/>
          <w:sz w:val="28"/>
        </w:rPr>
        <w:tab/>
        <w:t>5</w:t>
      </w:r>
    </w:p>
    <w:p w:rsidR="00EB480C" w:rsidRDefault="009F0AC8">
      <w:pPr>
        <w:tabs>
          <w:tab w:val="right" w:leader="dot" w:pos="8296"/>
        </w:tabs>
        <w:rPr>
          <w:rFonts w:ascii="Calibri" w:eastAsia="Calibri" w:hAnsi="Calibri" w:cs="Calibri"/>
        </w:rPr>
      </w:pPr>
      <w:r>
        <w:rPr>
          <w:rFonts w:ascii="宋体" w:eastAsia="宋体" w:hAnsi="宋体" w:cs="宋体"/>
          <w:color w:val="136EC2"/>
          <w:sz w:val="28"/>
          <w:u w:val="single"/>
        </w:rPr>
        <w:t>第五章奖项设置</w:t>
      </w:r>
      <w:r>
        <w:rPr>
          <w:rFonts w:ascii="Times New Roman" w:eastAsia="Times New Roman" w:hAnsi="Times New Roman" w:cs="Times New Roman"/>
          <w:sz w:val="28"/>
        </w:rPr>
        <w:tab/>
        <w:t>6</w:t>
      </w:r>
    </w:p>
    <w:p w:rsidR="00EB480C" w:rsidRDefault="00EB480C">
      <w:pPr>
        <w:spacing w:line="480" w:lineRule="auto"/>
        <w:rPr>
          <w:rFonts w:ascii="Times New Roman" w:eastAsia="Times New Roman" w:hAnsi="Times New Roman" w:cs="Times New Roman"/>
          <w:sz w:val="28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9F0AC8" w:rsidP="002A53C1">
      <w:pPr>
        <w:keepNext/>
        <w:keepLines/>
        <w:spacing w:before="340" w:after="330" w:line="578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eastAsia="宋体" w:hAnsi="宋体" w:cs="宋体"/>
          <w:b/>
          <w:sz w:val="44"/>
        </w:rPr>
        <w:lastRenderedPageBreak/>
        <w:t>活动介绍</w:t>
      </w:r>
    </w:p>
    <w:p w:rsidR="00EB480C" w:rsidRDefault="009F0AC8">
      <w:pPr>
        <w:keepNext/>
        <w:keepLines/>
        <w:spacing w:before="260" w:after="260" w:line="416" w:lineRule="auto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【活动简介】</w:t>
      </w:r>
    </w:p>
    <w:p w:rsidR="00EB480C" w:rsidRDefault="009F0AC8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第三届中国石油大学（北京）班级石油工程知识对抗赛是由中国石油大学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宋体" w:eastAsia="宋体" w:hAnsi="宋体" w:cs="宋体"/>
          <w:sz w:val="24"/>
        </w:rPr>
        <w:t>北京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宋体" w:eastAsia="宋体" w:hAnsi="宋体" w:cs="宋体"/>
          <w:sz w:val="24"/>
        </w:rPr>
        <w:t>大学生科技创新行动管理委员会主办，共青团中国石油大学（北京）委员会、中国石油大学（北京）石油工程学院以及中国石油大学（北京）</w:t>
      </w:r>
      <w:r>
        <w:rPr>
          <w:rFonts w:ascii="Times New Roman" w:eastAsia="Times New Roman" w:hAnsi="Times New Roman" w:cs="Times New Roman"/>
          <w:sz w:val="24"/>
        </w:rPr>
        <w:t>SPE</w:t>
      </w:r>
      <w:r>
        <w:rPr>
          <w:rFonts w:ascii="宋体" w:eastAsia="宋体" w:hAnsi="宋体" w:cs="宋体"/>
          <w:sz w:val="24"/>
        </w:rPr>
        <w:t>学生分会策划并承办的一场知识竞赛。该竞赛旨在普及和增强我校学生的石油工程专业知识，一方面为参加全球</w:t>
      </w:r>
      <w:r>
        <w:rPr>
          <w:rFonts w:ascii="宋体" w:eastAsia="宋体" w:hAnsi="宋体" w:cs="宋体"/>
          <w:sz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</w:rPr>
        <w:t>PetroBowl</w:t>
      </w:r>
      <w:proofErr w:type="spellEnd"/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宋体" w:eastAsia="宋体" w:hAnsi="宋体" w:cs="宋体"/>
          <w:sz w:val="24"/>
        </w:rPr>
        <w:t>石油工程知识竞赛积攒人才，另一方面通过此次比赛来提高学校的学风建设，扩大</w:t>
      </w:r>
      <w:r>
        <w:rPr>
          <w:rFonts w:ascii="Times New Roman" w:eastAsia="Times New Roman" w:hAnsi="Times New Roman" w:cs="Times New Roman"/>
          <w:sz w:val="24"/>
        </w:rPr>
        <w:t>SPE</w:t>
      </w:r>
      <w:r>
        <w:rPr>
          <w:rFonts w:ascii="宋体" w:eastAsia="宋体" w:hAnsi="宋体" w:cs="宋体"/>
          <w:sz w:val="24"/>
        </w:rPr>
        <w:t>学生分会在学生范围中的影响力。比赛内容主要涉及石油工程专业知识及石油行业的相关知识，包括中文题目和英文题目。</w:t>
      </w:r>
    </w:p>
    <w:p w:rsidR="00EB480C" w:rsidRDefault="009F0AC8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参赛队伍以中国石油大学（北京）大二、大三、大四、研究生各班级为参赛单位。</w:t>
      </w:r>
    </w:p>
    <w:p w:rsidR="00EB480C" w:rsidRDefault="009F0AC8">
      <w:pPr>
        <w:keepNext/>
        <w:keepLines/>
        <w:spacing w:before="260" w:after="260" w:line="416" w:lineRule="auto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【活动时间地点】</w:t>
      </w:r>
    </w:p>
    <w:p w:rsidR="00EB480C" w:rsidRDefault="009F0AC8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时间：</w:t>
      </w:r>
      <w:r>
        <w:rPr>
          <w:rFonts w:ascii="Times New Roman" w:eastAsia="Times New Roman" w:hAnsi="Times New Roman" w:cs="Times New Roman"/>
          <w:sz w:val="24"/>
        </w:rPr>
        <w:t>2013</w:t>
      </w:r>
      <w:r>
        <w:rPr>
          <w:rFonts w:ascii="宋体" w:eastAsia="宋体" w:hAnsi="宋体" w:cs="宋体"/>
          <w:sz w:val="24"/>
        </w:rPr>
        <w:t>年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宋体" w:eastAsia="宋体" w:hAnsi="宋体" w:cs="宋体"/>
          <w:sz w:val="24"/>
        </w:rPr>
        <w:t>月</w:t>
      </w:r>
      <w:r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宋体" w:eastAsia="宋体" w:hAnsi="宋体" w:cs="宋体"/>
          <w:sz w:val="24"/>
        </w:rPr>
        <w:t>日</w:t>
      </w:r>
    </w:p>
    <w:p w:rsidR="00EB480C" w:rsidRDefault="009F0AC8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地点：</w:t>
      </w:r>
      <w:r>
        <w:rPr>
          <w:rFonts w:ascii="宋体" w:eastAsia="宋体" w:hAnsi="宋体" w:cs="宋体"/>
          <w:sz w:val="24"/>
        </w:rPr>
        <w:t>中国石油大学（北京）第三教学楼</w:t>
      </w:r>
      <w:r w:rsidR="002A53C1">
        <w:rPr>
          <w:rFonts w:ascii="Times New Roman" w:eastAsia="Times New Roman" w:hAnsi="Times New Roman" w:cs="Times New Roman"/>
          <w:sz w:val="24"/>
        </w:rPr>
        <w:t>207</w:t>
      </w:r>
      <w:r>
        <w:rPr>
          <w:rFonts w:ascii="宋体" w:eastAsia="宋体" w:hAnsi="宋体" w:cs="宋体"/>
          <w:sz w:val="24"/>
        </w:rPr>
        <w:t>教室。</w:t>
      </w:r>
    </w:p>
    <w:p w:rsidR="00EB480C" w:rsidRDefault="009F0AC8">
      <w:pPr>
        <w:keepNext/>
        <w:keepLines/>
        <w:spacing w:before="260" w:after="260" w:line="416" w:lineRule="auto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【活动主题】</w:t>
      </w:r>
    </w:p>
    <w:p w:rsidR="00EB480C" w:rsidRDefault="009F0AC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Oil extending our dreams!</w:t>
      </w:r>
    </w:p>
    <w:p w:rsidR="00EB480C" w:rsidRDefault="00EB480C">
      <w:pPr>
        <w:rPr>
          <w:rFonts w:ascii="Times New Roman" w:eastAsia="Times New Roman" w:hAnsi="Times New Roman" w:cs="Times New Roman"/>
          <w:sz w:val="28"/>
        </w:rPr>
      </w:pPr>
    </w:p>
    <w:p w:rsidR="00EB480C" w:rsidRDefault="00EB480C">
      <w:pPr>
        <w:rPr>
          <w:rFonts w:ascii="Times New Roman" w:eastAsia="Times New Roman" w:hAnsi="Times New Roman" w:cs="Times New Roman"/>
          <w:sz w:val="28"/>
        </w:rPr>
      </w:pPr>
    </w:p>
    <w:p w:rsidR="00EB480C" w:rsidRDefault="00EB480C">
      <w:pPr>
        <w:rPr>
          <w:rFonts w:ascii="Times New Roman" w:eastAsia="Times New Roman" w:hAnsi="Times New Roman" w:cs="Times New Roman"/>
          <w:sz w:val="28"/>
        </w:rPr>
      </w:pPr>
    </w:p>
    <w:p w:rsidR="00EB480C" w:rsidRDefault="00EB480C">
      <w:pPr>
        <w:rPr>
          <w:rFonts w:ascii="Times New Roman" w:eastAsia="Times New Roman" w:hAnsi="Times New Roman" w:cs="Times New Roman"/>
          <w:sz w:val="28"/>
        </w:rPr>
      </w:pPr>
    </w:p>
    <w:p w:rsidR="00EB480C" w:rsidRDefault="009F0AC8" w:rsidP="002A53C1">
      <w:pPr>
        <w:keepNext/>
        <w:keepLines/>
        <w:spacing w:before="340" w:after="330" w:line="578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eastAsia="宋体" w:hAnsi="宋体" w:cs="宋体"/>
          <w:b/>
          <w:sz w:val="44"/>
        </w:rPr>
        <w:lastRenderedPageBreak/>
        <w:t>比赛规则</w:t>
      </w:r>
    </w:p>
    <w:p w:rsidR="00EB480C" w:rsidRDefault="009F0AC8">
      <w:pPr>
        <w:keepNext/>
        <w:keepLines/>
        <w:spacing w:before="260" w:after="260" w:line="416" w:lineRule="auto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【比赛细则】</w:t>
      </w:r>
    </w:p>
    <w:p w:rsidR="00EB480C" w:rsidRDefault="009F0AC8">
      <w:pPr>
        <w:numPr>
          <w:ilvl w:val="0"/>
          <w:numId w:val="3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比赛形式：比赛分为中文题目和英文题目，二者穿插进行，中文题目</w:t>
      </w:r>
      <w:r>
        <w:rPr>
          <w:rFonts w:ascii="Times New Roman" w:eastAsia="Times New Roman" w:hAnsi="Times New Roman" w:cs="Times New Roman"/>
          <w:sz w:val="24"/>
        </w:rPr>
        <w:t>60%</w:t>
      </w:r>
      <w:r>
        <w:rPr>
          <w:rFonts w:ascii="宋体" w:eastAsia="宋体" w:hAnsi="宋体" w:cs="宋体"/>
          <w:sz w:val="24"/>
        </w:rPr>
        <w:t>，英文题目</w:t>
      </w:r>
      <w:r>
        <w:rPr>
          <w:rFonts w:ascii="Times New Roman" w:eastAsia="Times New Roman" w:hAnsi="Times New Roman" w:cs="Times New Roman"/>
          <w:sz w:val="24"/>
        </w:rPr>
        <w:t>40%</w:t>
      </w:r>
      <w:r>
        <w:rPr>
          <w:rFonts w:ascii="宋体" w:eastAsia="宋体" w:hAnsi="宋体" w:cs="宋体"/>
          <w:sz w:val="24"/>
        </w:rPr>
        <w:t>。各参赛队伍抢答得分，两两对抗，采用淘汰制，最终决出冠军、亚军、季军；</w:t>
      </w:r>
    </w:p>
    <w:p w:rsidR="00EB480C" w:rsidRDefault="009F0AC8">
      <w:pPr>
        <w:numPr>
          <w:ilvl w:val="0"/>
          <w:numId w:val="3"/>
        </w:numPr>
        <w:spacing w:before="75" w:after="75"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比赛题目：（</w:t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宋体" w:eastAsia="宋体" w:hAnsi="宋体" w:cs="宋体"/>
          <w:sz w:val="24"/>
        </w:rPr>
        <w:t>）抢答题（每题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宋体" w:eastAsia="宋体" w:hAnsi="宋体" w:cs="宋体"/>
          <w:sz w:val="24"/>
        </w:rPr>
        <w:t>分）（</w:t>
      </w:r>
      <w:r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宋体" w:eastAsia="宋体" w:hAnsi="宋体" w:cs="宋体"/>
          <w:sz w:val="24"/>
        </w:rPr>
        <w:t>）奖励题（每题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宋体" w:eastAsia="宋体" w:hAnsi="宋体" w:cs="宋体"/>
          <w:sz w:val="24"/>
        </w:rPr>
        <w:t>分）</w:t>
      </w:r>
    </w:p>
    <w:p w:rsidR="00EB480C" w:rsidRDefault="009F0AC8">
      <w:pPr>
        <w:numPr>
          <w:ilvl w:val="0"/>
          <w:numId w:val="3"/>
        </w:numPr>
        <w:spacing w:before="75" w:after="75"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比赛获胜方式：每队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宋体" w:eastAsia="宋体" w:hAnsi="宋体" w:cs="宋体"/>
          <w:sz w:val="24"/>
        </w:rPr>
        <w:t>分钟，获得分数高的一方获胜。若出现平局，则进行加时赛，加时赛若干题目，共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宋体" w:eastAsia="宋体" w:hAnsi="宋体" w:cs="宋体"/>
          <w:sz w:val="24"/>
        </w:rPr>
        <w:t>道有效抢答题，跳过的题目不计，没有奖励题。如果</w:t>
      </w:r>
      <w:r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宋体" w:eastAsia="宋体" w:hAnsi="宋体" w:cs="宋体"/>
          <w:sz w:val="24"/>
        </w:rPr>
        <w:t>道抢答题后依然是平局，则继续进行抢答题，直到分数出现差别为止。</w:t>
      </w:r>
    </w:p>
    <w:p w:rsidR="00EB480C" w:rsidRDefault="009F0AC8">
      <w:pPr>
        <w:numPr>
          <w:ilvl w:val="0"/>
          <w:numId w:val="3"/>
        </w:numPr>
        <w:spacing w:before="75" w:after="75"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比赛时间注意事项：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宋体" w:eastAsia="宋体" w:hAnsi="宋体" w:cs="宋体"/>
          <w:sz w:val="24"/>
        </w:rPr>
        <w:t>分钟到比赛即结束，除非：</w:t>
      </w:r>
      <w:r>
        <w:rPr>
          <w:rFonts w:ascii="Times New Roman" w:eastAsia="Times New Roman" w:hAnsi="Times New Roman" w:cs="Times New Roman"/>
          <w:sz w:val="24"/>
        </w:rPr>
        <w:t>a.</w:t>
      </w:r>
      <w:r>
        <w:rPr>
          <w:rFonts w:ascii="宋体" w:eastAsia="宋体" w:hAnsi="宋体" w:cs="宋体"/>
          <w:sz w:val="24"/>
        </w:rPr>
        <w:t>选手在停表的一刻抢到了抢答题，选手允许回答问题，如果正确，继续回答奖励题，如果错误，另一方有机会回答该题，如果正确继续回答奖励题。</w:t>
      </w:r>
      <w:r>
        <w:rPr>
          <w:rFonts w:ascii="Times New Roman" w:eastAsia="Times New Roman" w:hAnsi="Times New Roman" w:cs="Times New Roman"/>
          <w:sz w:val="24"/>
        </w:rPr>
        <w:t>b.</w:t>
      </w:r>
      <w:r>
        <w:rPr>
          <w:rFonts w:ascii="宋体" w:eastAsia="宋体" w:hAnsi="宋体" w:cs="宋体"/>
          <w:sz w:val="24"/>
        </w:rPr>
        <w:t>时间到时，奖励题还没有读完，选手可以继续听完问题并作答。</w:t>
      </w:r>
    </w:p>
    <w:p w:rsidR="00EB480C" w:rsidRDefault="009F0AC8">
      <w:pPr>
        <w:numPr>
          <w:ilvl w:val="0"/>
          <w:numId w:val="3"/>
        </w:numPr>
        <w:spacing w:before="75" w:after="75"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赛场设备：每位选手都配备有抢答器，并提供纸、笔、计算器。</w:t>
      </w: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EB480C">
      <w:pPr>
        <w:spacing w:before="75" w:after="75" w:line="360" w:lineRule="auto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9F0AC8" w:rsidP="002A53C1">
      <w:pPr>
        <w:keepNext/>
        <w:keepLines/>
        <w:spacing w:before="340" w:after="330" w:line="578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宋体" w:eastAsia="宋体" w:hAnsi="宋体" w:cs="宋体"/>
          <w:b/>
          <w:sz w:val="44"/>
        </w:rPr>
        <w:lastRenderedPageBreak/>
        <w:t>比赛流程</w:t>
      </w:r>
    </w:p>
    <w:p w:rsidR="00EB480C" w:rsidRDefault="009F0AC8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参赛的队伍抽签分组，采取淘汰制，两两对抗，获胜一方进入下一轮比赛。</w:t>
      </w:r>
    </w:p>
    <w:p w:rsidR="00EB480C" w:rsidRDefault="009F0AC8">
      <w:pPr>
        <w:spacing w:line="360" w:lineRule="auto"/>
        <w:ind w:firstLine="48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每场比赛时间控制在</w:t>
      </w:r>
      <w:r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宋体" w:eastAsia="宋体" w:hAnsi="宋体" w:cs="宋体"/>
          <w:sz w:val="24"/>
        </w:rPr>
        <w:t>分钟之内，</w:t>
      </w:r>
      <w:r>
        <w:rPr>
          <w:rFonts w:ascii="Times New Roman" w:eastAsia="Times New Roman" w:hAnsi="Times New Roman" w:cs="Times New Roman"/>
          <w:sz w:val="24"/>
        </w:rPr>
        <w:t>16</w:t>
      </w:r>
      <w:r>
        <w:rPr>
          <w:rFonts w:ascii="宋体" w:eastAsia="宋体" w:hAnsi="宋体" w:cs="宋体"/>
          <w:sz w:val="24"/>
        </w:rPr>
        <w:t>支比赛对抗形式及时间分配如下图：（横线表示参赛队伍）共进行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宋体" w:eastAsia="宋体" w:hAnsi="宋体" w:cs="宋体"/>
          <w:sz w:val="24"/>
        </w:rPr>
        <w:t>个环节。</w:t>
      </w:r>
    </w:p>
    <w:p w:rsidR="00EB480C" w:rsidRDefault="009F0AC8">
      <w:pPr>
        <w:spacing w:line="360" w:lineRule="auto"/>
        <w:ind w:left="2" w:hanging="283"/>
        <w:jc w:val="left"/>
        <w:rPr>
          <w:rFonts w:ascii="Times New Roman" w:eastAsia="Times New Roman" w:hAnsi="Times New Roman" w:cs="Times New Roman"/>
          <w:sz w:val="24"/>
        </w:rPr>
      </w:pPr>
      <w:r>
        <w:object w:dxaOrig="9151" w:dyaOrig="6438">
          <v:rect id="rectole0000000001" o:spid="_x0000_i1026" style="width:457.5pt;height:321.75pt" o:ole="" o:preferrelative="t" stroked="f">
            <v:imagedata r:id="rId7" o:title=""/>
          </v:rect>
          <o:OLEObject Type="Embed" ProgID="StaticMetafile" ShapeID="rectole0000000001" DrawAspect="Content" ObjectID="_1455390709" r:id="rId8"/>
        </w:object>
      </w:r>
    </w:p>
    <w:p w:rsidR="00EB480C" w:rsidRDefault="009F0AC8">
      <w:pPr>
        <w:spacing w:line="360" w:lineRule="auto"/>
        <w:ind w:left="41" w:hanging="41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比赛题型：抢答题（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宋体" w:eastAsia="宋体" w:hAnsi="宋体" w:cs="宋体"/>
          <w:sz w:val="24"/>
        </w:rPr>
        <w:t>分）</w:t>
      </w:r>
      <w:r>
        <w:rPr>
          <w:rFonts w:ascii="Times New Roman" w:eastAsia="Times New Roman" w:hAnsi="Times New Roman" w:cs="Times New Roman"/>
          <w:sz w:val="24"/>
        </w:rPr>
        <w:t>+</w:t>
      </w:r>
      <w:r>
        <w:rPr>
          <w:rFonts w:ascii="宋体" w:eastAsia="宋体" w:hAnsi="宋体" w:cs="宋体"/>
          <w:sz w:val="24"/>
        </w:rPr>
        <w:t>奖励题（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宋体" w:eastAsia="宋体" w:hAnsi="宋体" w:cs="宋体"/>
          <w:sz w:val="24"/>
        </w:rPr>
        <w:t>分）</w:t>
      </w:r>
    </w:p>
    <w:p w:rsidR="00EB480C" w:rsidRDefault="009F0AC8">
      <w:pPr>
        <w:numPr>
          <w:ilvl w:val="0"/>
          <w:numId w:val="5"/>
        </w:numPr>
        <w:tabs>
          <w:tab w:val="left" w:pos="360"/>
        </w:tabs>
        <w:spacing w:line="375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每答对一道抢答题，会得到一个奖励题。</w:t>
      </w:r>
    </w:p>
    <w:p w:rsidR="00EB480C" w:rsidRPr="002A53C1" w:rsidRDefault="009F0AC8" w:rsidP="002A53C1">
      <w:pPr>
        <w:numPr>
          <w:ilvl w:val="0"/>
          <w:numId w:val="5"/>
        </w:numPr>
        <w:tabs>
          <w:tab w:val="left" w:pos="360"/>
        </w:tabs>
        <w:spacing w:line="375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每队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宋体" w:eastAsia="宋体" w:hAnsi="宋体" w:cs="宋体"/>
          <w:sz w:val="24"/>
        </w:rPr>
        <w:t>分钟，得分高的一方胜出，进入下一轮比赛。</w:t>
      </w:r>
    </w:p>
    <w:p w:rsidR="00EB480C" w:rsidRDefault="00EB480C">
      <w:pPr>
        <w:spacing w:line="360" w:lineRule="auto"/>
        <w:ind w:left="31680"/>
        <w:jc w:val="left"/>
        <w:rPr>
          <w:rFonts w:ascii="Times New Roman" w:eastAsia="Times New Roman" w:hAnsi="Times New Roman" w:cs="Times New Roman"/>
          <w:sz w:val="24"/>
        </w:rPr>
      </w:pPr>
    </w:p>
    <w:p w:rsidR="00EB480C" w:rsidRDefault="009F0AC8" w:rsidP="002A53C1">
      <w:pPr>
        <w:keepNext/>
        <w:keepLines/>
        <w:spacing w:before="340" w:after="330" w:line="578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宋体" w:eastAsia="宋体" w:hAnsi="宋体" w:cs="宋体"/>
          <w:b/>
          <w:sz w:val="44"/>
        </w:rPr>
        <w:lastRenderedPageBreak/>
        <w:t>赛题范围</w:t>
      </w:r>
    </w:p>
    <w:p w:rsidR="00EB480C" w:rsidRDefault="009F0AC8">
      <w:pPr>
        <w:keepNext/>
        <w:keepLines/>
        <w:numPr>
          <w:ilvl w:val="0"/>
          <w:numId w:val="6"/>
        </w:numPr>
        <w:spacing w:before="260" w:after="260" w:line="416" w:lineRule="auto"/>
        <w:ind w:left="420" w:hanging="420"/>
        <w:jc w:val="left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比赛题目范围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专业知识题目：采气、气藏、采油、油层物理、测井、修井、</w:t>
      </w:r>
      <w:r>
        <w:rPr>
          <w:rFonts w:ascii="Times New Roman" w:eastAsia="Times New Roman" w:hAnsi="Times New Roman" w:cs="Times New Roman"/>
          <w:sz w:val="24"/>
        </w:rPr>
        <w:t>EOR</w:t>
      </w:r>
      <w:r>
        <w:rPr>
          <w:rFonts w:ascii="宋体" w:eastAsia="宋体" w:hAnsi="宋体" w:cs="宋体"/>
          <w:sz w:val="24"/>
        </w:rPr>
        <w:t>、油藏、地面工程、钻井、完井、地质、非常规油气资源等。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非专业知识题目：石油历史地理文化、</w:t>
      </w:r>
      <w:r>
        <w:rPr>
          <w:rFonts w:ascii="Times New Roman" w:eastAsia="Times New Roman" w:hAnsi="Times New Roman" w:cs="Times New Roman"/>
          <w:sz w:val="24"/>
        </w:rPr>
        <w:t>OPEC</w:t>
      </w:r>
      <w:r>
        <w:rPr>
          <w:rFonts w:ascii="宋体" w:eastAsia="宋体" w:hAnsi="宋体" w:cs="宋体"/>
          <w:sz w:val="24"/>
        </w:rPr>
        <w:t>、</w:t>
      </w:r>
      <w:r>
        <w:rPr>
          <w:rFonts w:ascii="Times New Roman" w:eastAsia="Times New Roman" w:hAnsi="Times New Roman" w:cs="Times New Roman"/>
          <w:sz w:val="24"/>
        </w:rPr>
        <w:t>SPE</w:t>
      </w:r>
      <w:r>
        <w:rPr>
          <w:rFonts w:ascii="宋体" w:eastAsia="宋体" w:hAnsi="宋体" w:cs="宋体"/>
          <w:sz w:val="24"/>
        </w:rPr>
        <w:t>知识等。</w:t>
      </w:r>
    </w:p>
    <w:p w:rsidR="00EB480C" w:rsidRDefault="009F0AC8">
      <w:pPr>
        <w:keepNext/>
        <w:keepLines/>
        <w:numPr>
          <w:ilvl w:val="0"/>
          <w:numId w:val="6"/>
        </w:numPr>
        <w:spacing w:before="260" w:after="260" w:line="416" w:lineRule="auto"/>
        <w:ind w:left="420" w:hanging="420"/>
        <w:jc w:val="left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赛前复习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石油工程以及相关的书籍（如石油工业概论，地质基础，油藏工程，钻完井工程，采油工程等）。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SPE</w:t>
      </w:r>
      <w:proofErr w:type="gramStart"/>
      <w:r>
        <w:rPr>
          <w:rFonts w:ascii="宋体" w:eastAsia="宋体" w:hAnsi="宋体" w:cs="宋体"/>
          <w:sz w:val="24"/>
        </w:rPr>
        <w:t>石大学生分会</w:t>
      </w:r>
      <w:proofErr w:type="gramEnd"/>
      <w:r>
        <w:rPr>
          <w:rFonts w:ascii="宋体" w:eastAsia="宋体" w:hAnsi="宋体" w:cs="宋体"/>
          <w:sz w:val="24"/>
        </w:rPr>
        <w:t>官方网站上的复习题库，</w:t>
      </w:r>
      <w:r>
        <w:rPr>
          <w:rFonts w:ascii="Times New Roman" w:eastAsia="Times New Roman" w:hAnsi="Times New Roman" w:cs="Times New Roman"/>
          <w:sz w:val="24"/>
        </w:rPr>
        <w:t>50%</w:t>
      </w:r>
      <w:r>
        <w:rPr>
          <w:rFonts w:ascii="宋体" w:eastAsia="宋体" w:hAnsi="宋体" w:cs="宋体"/>
          <w:sz w:val="24"/>
        </w:rPr>
        <w:t>的题目出自题库。网址</w:t>
      </w:r>
      <w:r w:rsidR="00CF3AEE">
        <w:rPr>
          <w:rFonts w:ascii="Times New Roman" w:hAnsi="Times New Roman" w:cs="Times New Roman" w:hint="eastAsia"/>
          <w:sz w:val="24"/>
        </w:rPr>
        <w:t>：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http://spe.cup.edu.cn/</w:t>
        </w:r>
      </w:hyperlink>
      <w:r>
        <w:rPr>
          <w:rFonts w:ascii="宋体" w:eastAsia="宋体" w:hAnsi="宋体" w:cs="宋体"/>
          <w:sz w:val="24"/>
        </w:rPr>
        <w:t>；题库也会直接发到队长邮箱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http://www.spe.org/industry/statistics.php</w:t>
        </w:r>
      </w:hyperlink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Yergin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Daniel, </w:t>
      </w:r>
      <w:proofErr w:type="gramStart"/>
      <w:r>
        <w:rPr>
          <w:rFonts w:ascii="Times New Roman" w:eastAsia="Times New Roman" w:hAnsi="Times New Roman" w:cs="Times New Roman"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Prize: The Epic Quest for Oil, Money &amp;Power.</w:t>
      </w:r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http://www.spe.org/industry/disciplines/</w:t>
        </w:r>
      </w:hyperlink>
    </w:p>
    <w:p w:rsidR="00EB480C" w:rsidRDefault="009F0AC8">
      <w:pPr>
        <w:numPr>
          <w:ilvl w:val="0"/>
          <w:numId w:val="6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http://www.opec.org/opec_web/en/about_us/24.htm</w:t>
        </w:r>
      </w:hyperlink>
    </w:p>
    <w:p w:rsidR="00EB480C" w:rsidRDefault="00EB480C">
      <w:pPr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EB480C" w:rsidRDefault="009F0AC8">
      <w:pPr>
        <w:keepNext/>
        <w:keepLines/>
        <w:numPr>
          <w:ilvl w:val="0"/>
          <w:numId w:val="7"/>
        </w:numPr>
        <w:spacing w:before="260" w:after="260" w:line="416" w:lineRule="auto"/>
        <w:ind w:left="420" w:hanging="420"/>
        <w:jc w:val="left"/>
        <w:rPr>
          <w:rFonts w:ascii="Cambria" w:eastAsia="Cambria" w:hAnsi="Cambria" w:cs="Cambr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报名事宜</w:t>
      </w:r>
    </w:p>
    <w:p w:rsidR="00EB480C" w:rsidRDefault="009F0AC8">
      <w:pPr>
        <w:numPr>
          <w:ilvl w:val="0"/>
          <w:numId w:val="7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以班级为单位参赛报名，每班可报</w:t>
      </w:r>
      <w:r>
        <w:rPr>
          <w:rFonts w:ascii="Times New Roman" w:eastAsia="Times New Roman" w:hAnsi="Times New Roman" w:cs="Times New Roman"/>
          <w:sz w:val="24"/>
        </w:rPr>
        <w:t>4~6</w:t>
      </w:r>
      <w:r>
        <w:rPr>
          <w:rFonts w:ascii="宋体" w:eastAsia="宋体" w:hAnsi="宋体" w:cs="宋体"/>
          <w:sz w:val="24"/>
        </w:rPr>
        <w:t>人，赛场上比赛为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宋体" w:eastAsia="宋体" w:hAnsi="宋体" w:cs="宋体"/>
          <w:sz w:val="24"/>
        </w:rPr>
        <w:t>人，可以有替补，不同场次比赛可以更换队员。</w:t>
      </w:r>
    </w:p>
    <w:p w:rsidR="00EB480C" w:rsidRPr="009F0AC8" w:rsidRDefault="009F0AC8">
      <w:pPr>
        <w:numPr>
          <w:ilvl w:val="0"/>
          <w:numId w:val="7"/>
        </w:numPr>
        <w:spacing w:line="360" w:lineRule="auto"/>
        <w:ind w:left="420" w:hanging="420"/>
        <w:jc w:val="lef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请将填写好的报名表于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宋体" w:eastAsia="宋体" w:hAnsi="宋体" w:cs="宋体"/>
          <w:b/>
          <w:color w:val="000000"/>
          <w:sz w:val="24"/>
        </w:rPr>
        <w:t>月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>
        <w:rPr>
          <w:rFonts w:ascii="宋体" w:eastAsia="宋体" w:hAnsi="宋体" w:cs="宋体"/>
          <w:b/>
          <w:color w:val="000000"/>
          <w:sz w:val="24"/>
        </w:rPr>
        <w:t>日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18:00</w:t>
      </w:r>
      <w:r>
        <w:rPr>
          <w:rFonts w:ascii="宋体" w:eastAsia="宋体" w:hAnsi="宋体" w:cs="宋体"/>
          <w:color w:val="000000"/>
          <w:sz w:val="24"/>
        </w:rPr>
        <w:t>前发送至：</w:t>
      </w:r>
      <w:r w:rsidRPr="009F0AC8">
        <w:rPr>
          <w:rFonts w:ascii="Times New Roman" w:eastAsia="Times New Roman" w:hAnsi="Times New Roman" w:cs="Times New Roman"/>
          <w:b/>
          <w:sz w:val="28"/>
        </w:rPr>
        <w:t>spejingsaibu@163.com</w:t>
      </w:r>
    </w:p>
    <w:p w:rsidR="00EB480C" w:rsidRDefault="009F0AC8">
      <w:pPr>
        <w:numPr>
          <w:ilvl w:val="0"/>
          <w:numId w:val="7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比赛抽签以及队长培训：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月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eastAsia="宋体" w:hAnsi="宋体" w:cs="宋体"/>
          <w:b/>
          <w:sz w:val="24"/>
        </w:rPr>
        <w:t>日</w:t>
      </w:r>
      <w:r>
        <w:rPr>
          <w:rFonts w:ascii="宋体" w:eastAsia="宋体" w:hAnsi="宋体" w:cs="宋体"/>
          <w:sz w:val="24"/>
        </w:rPr>
        <w:t>，具体时间地点另行通知。</w:t>
      </w:r>
    </w:p>
    <w:p w:rsidR="00EB480C" w:rsidRDefault="009F0AC8">
      <w:pPr>
        <w:numPr>
          <w:ilvl w:val="0"/>
          <w:numId w:val="7"/>
        </w:numPr>
        <w:spacing w:line="360" w:lineRule="auto"/>
        <w:ind w:left="420" w:hanging="42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赛前选手模拟：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宋体" w:eastAsia="宋体" w:hAnsi="宋体" w:cs="宋体"/>
          <w:b/>
          <w:sz w:val="24"/>
        </w:rPr>
        <w:t>月</w:t>
      </w:r>
      <w:r>
        <w:rPr>
          <w:rFonts w:ascii="Times New Roman" w:eastAsia="Times New Roman" w:hAnsi="Times New Roman" w:cs="Times New Roman"/>
          <w:b/>
          <w:sz w:val="24"/>
        </w:rPr>
        <w:t>21</w:t>
      </w:r>
      <w:r>
        <w:rPr>
          <w:rFonts w:ascii="宋体" w:eastAsia="宋体" w:hAnsi="宋体" w:cs="宋体"/>
          <w:b/>
          <w:sz w:val="24"/>
        </w:rPr>
        <w:t>日晚</w:t>
      </w:r>
      <w:r>
        <w:rPr>
          <w:rFonts w:ascii="宋体" w:eastAsia="宋体" w:hAnsi="宋体" w:cs="宋体"/>
          <w:sz w:val="24"/>
        </w:rPr>
        <w:t>，地点另行通知。</w:t>
      </w:r>
    </w:p>
    <w:p w:rsidR="00EB480C" w:rsidRDefault="00EB480C">
      <w:pPr>
        <w:spacing w:line="360" w:lineRule="auto"/>
        <w:ind w:left="42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EB480C" w:rsidRDefault="00EB480C">
      <w:pPr>
        <w:spacing w:line="360" w:lineRule="auto"/>
        <w:ind w:left="420"/>
        <w:rPr>
          <w:rFonts w:ascii="Times New Roman" w:eastAsia="Times New Roman" w:hAnsi="Times New Roman" w:cs="Times New Roman"/>
          <w:sz w:val="24"/>
        </w:rPr>
      </w:pPr>
    </w:p>
    <w:p w:rsidR="00EB480C" w:rsidRDefault="009F0AC8">
      <w:pPr>
        <w:keepNext/>
        <w:keepLines/>
        <w:spacing w:before="340" w:after="330" w:line="578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宋体" w:eastAsia="宋体" w:hAnsi="宋体" w:cs="宋体"/>
          <w:b/>
          <w:sz w:val="44"/>
        </w:rPr>
        <w:lastRenderedPageBreak/>
        <w:t>第五章奖项设置</w:t>
      </w:r>
    </w:p>
    <w:p w:rsidR="00EB480C" w:rsidRDefault="009F0AC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宋体" w:eastAsia="宋体" w:hAnsi="宋体" w:cs="宋体"/>
          <w:b/>
          <w:sz w:val="32"/>
        </w:rPr>
        <w:t>奖项设置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3"/>
        <w:gridCol w:w="4651"/>
      </w:tblGrid>
      <w:tr w:rsidR="00EB480C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奖项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奖品</w:t>
            </w:r>
          </w:p>
        </w:tc>
      </w:tr>
      <w:tr w:rsidR="00EB480C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冠军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sz w:val="28"/>
              </w:rPr>
              <w:t>荣誉证书</w:t>
            </w:r>
            <w:r>
              <w:rPr>
                <w:rFonts w:ascii="Times New Roman" w:eastAsia="Times New Roman" w:hAnsi="Times New Roman" w:cs="Times New Roman"/>
                <w:sz w:val="28"/>
              </w:rPr>
              <w:t>+800</w:t>
            </w:r>
            <w:r>
              <w:rPr>
                <w:rFonts w:ascii="宋体" w:eastAsia="宋体" w:hAnsi="宋体" w:cs="宋体"/>
                <w:sz w:val="28"/>
              </w:rPr>
              <w:t>元奖金</w:t>
            </w:r>
          </w:p>
        </w:tc>
      </w:tr>
      <w:tr w:rsidR="00EB480C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亚军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sz w:val="28"/>
              </w:rPr>
              <w:t>荣誉证书</w:t>
            </w:r>
            <w:r>
              <w:rPr>
                <w:rFonts w:ascii="Times New Roman" w:eastAsia="Times New Roman" w:hAnsi="Times New Roman" w:cs="Times New Roman"/>
                <w:sz w:val="28"/>
              </w:rPr>
              <w:t>+600</w:t>
            </w:r>
            <w:r>
              <w:rPr>
                <w:rFonts w:ascii="宋体" w:eastAsia="宋体" w:hAnsi="宋体" w:cs="宋体"/>
                <w:sz w:val="28"/>
              </w:rPr>
              <w:t>元奖金</w:t>
            </w:r>
          </w:p>
        </w:tc>
      </w:tr>
      <w:tr w:rsidR="00EB480C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季军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</w:pPr>
            <w:r>
              <w:rPr>
                <w:rFonts w:ascii="宋体" w:eastAsia="宋体" w:hAnsi="宋体" w:cs="宋体"/>
                <w:sz w:val="28"/>
              </w:rPr>
              <w:t>荣誉证书</w:t>
            </w:r>
            <w:r>
              <w:rPr>
                <w:rFonts w:ascii="Times New Roman" w:eastAsia="Times New Roman" w:hAnsi="Times New Roman" w:cs="Times New Roman"/>
                <w:sz w:val="28"/>
              </w:rPr>
              <w:t>+400</w:t>
            </w:r>
            <w:r>
              <w:rPr>
                <w:rFonts w:ascii="宋体" w:eastAsia="宋体" w:hAnsi="宋体" w:cs="宋体"/>
                <w:sz w:val="28"/>
              </w:rPr>
              <w:t>元奖金</w:t>
            </w:r>
          </w:p>
        </w:tc>
      </w:tr>
      <w:tr w:rsidR="00EB480C">
        <w:tblPrEx>
          <w:tblCellMar>
            <w:top w:w="0" w:type="dxa"/>
            <w:bottom w:w="0" w:type="dxa"/>
          </w:tblCellMar>
        </w:tblPrEx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成功参赛奖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80C" w:rsidRDefault="009F0AC8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荣誉证书</w:t>
            </w:r>
          </w:p>
        </w:tc>
      </w:tr>
    </w:tbl>
    <w:p w:rsidR="00EB480C" w:rsidRDefault="00EB480C">
      <w:pPr>
        <w:jc w:val="left"/>
        <w:rPr>
          <w:rFonts w:ascii="Times New Roman" w:eastAsia="Times New Roman" w:hAnsi="Times New Roman" w:cs="Times New Roman"/>
        </w:rPr>
      </w:pPr>
    </w:p>
    <w:sectPr w:rsidR="00EB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45B9D"/>
    <w:multiLevelType w:val="multilevel"/>
    <w:tmpl w:val="C4381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D2506"/>
    <w:multiLevelType w:val="multilevel"/>
    <w:tmpl w:val="3D28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3598B"/>
    <w:multiLevelType w:val="multilevel"/>
    <w:tmpl w:val="09F0A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B0819"/>
    <w:multiLevelType w:val="multilevel"/>
    <w:tmpl w:val="AFC49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572788"/>
    <w:multiLevelType w:val="multilevel"/>
    <w:tmpl w:val="A66AD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E652B4"/>
    <w:multiLevelType w:val="multilevel"/>
    <w:tmpl w:val="1688B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1C2867"/>
    <w:multiLevelType w:val="multilevel"/>
    <w:tmpl w:val="575E2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EB480C"/>
    <w:rsid w:val="002A53C1"/>
    <w:rsid w:val="009F0AC8"/>
    <w:rsid w:val="00CF3AEE"/>
    <w:rsid w:val="00E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58DB5-7AE2-44B1-B5A7-4E0D0E85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opec.org/opec_web/en/about_us/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spe.org/industry/disciplin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pe.org/industry/statistic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.cup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Hanyue Zheng</cp:lastModifiedBy>
  <cp:revision>4</cp:revision>
  <dcterms:created xsi:type="dcterms:W3CDTF">2014-03-03T14:22:00Z</dcterms:created>
  <dcterms:modified xsi:type="dcterms:W3CDTF">2014-03-03T14:25:00Z</dcterms:modified>
</cp:coreProperties>
</file>