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“复兴杯”文章征集具体要求</w:t>
      </w:r>
    </w:p>
    <w:bookmarkEnd w:id="0"/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为深入学习党中央《关于进一步加强和改进新形势下高效宣传思想工作的意见》，贯彻习近平总书记在党史学习教育动员大会上的重要讲话精神，落实党中央决策部署，进一步推动党史学习教育高质量开展，引领全体师生深刻学习领会新时代党的创新理论，坚持不懈用党的创新理论最新成果武装头脑、指导实践，为学校发展营造良好的思想环境和文明校园氛围。</w:t>
      </w:r>
      <w:r>
        <w:rPr>
          <w:rFonts w:hint="eastAsia" w:ascii="宋体" w:hAnsi="宋体" w:eastAsia="宋体" w:cs="宋体"/>
          <w:sz w:val="24"/>
        </w:rPr>
        <w:t>我校校团委</w:t>
      </w:r>
      <w:r>
        <w:rPr>
          <w:rFonts w:ascii="宋体" w:hAnsi="宋体" w:eastAsia="宋体" w:cs="宋体"/>
          <w:sz w:val="24"/>
        </w:rPr>
        <w:t>决定以校园文化为载体</w:t>
      </w:r>
      <w:r>
        <w:rPr>
          <w:rFonts w:hint="eastAsia" w:ascii="宋体" w:hAnsi="宋体" w:eastAsia="宋体" w:cs="宋体"/>
          <w:sz w:val="24"/>
        </w:rPr>
        <w:t>，由马克思主义学院承办</w:t>
      </w:r>
      <w:r>
        <w:rPr>
          <w:rFonts w:ascii="宋体" w:hAnsi="宋体" w:eastAsia="宋体" w:cs="宋体"/>
          <w:sz w:val="24"/>
        </w:rPr>
        <w:t>，开展“复兴杯”系列活动，</w:t>
      </w:r>
      <w:r>
        <w:rPr>
          <w:rFonts w:hint="eastAsia" w:ascii="宋体" w:hAnsi="宋体" w:eastAsia="宋体" w:cs="宋体"/>
          <w:sz w:val="24"/>
        </w:rPr>
        <w:t>线上优秀文章征集的具体要求如下：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一、作品主题及写作方向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要求以“民族复兴中国梦”为主题，内容充实，语言流畅，文字规范。要围绕“中共党史、习近平新时代中国特色主义思想、中华民族伟大复兴新时代新征程”等方向，聚焦近年来我国经济社会取得的辉煌成就，进一步唱响时代主旋律，抒写自己最难忘的时刻、最深刻的感悟、最感动的人物和事件，讴歌党，讴歌祖</w:t>
      </w:r>
      <w:r>
        <w:rPr>
          <w:rFonts w:hint="eastAsia" w:ascii="宋体" w:hAnsi="宋体" w:eastAsia="宋体" w:cs="宋体"/>
          <w:sz w:val="24"/>
        </w:rPr>
        <w:t>国，讴歌人民，展示人民在党的领导下不忘初心、砥砺前行的精神风貌。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二、线上征文格式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1.征文题目：小二号，黑体,居中排列；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2.作者学院、姓名：小四号，仿宋体，居中排列；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3.正文内容：小四号，宋体；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4.题目、姓名、正文之间都要有1.5倍的间距；</w:t>
      </w:r>
    </w:p>
    <w:p>
      <w:pPr>
        <w:spacing w:line="360" w:lineRule="auto"/>
        <w:ind w:firstLine="240" w:firstLine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5.体裁不限，字数在3000字以内，诗歌在100行以内；</w:t>
      </w:r>
    </w:p>
    <w:p>
      <w:pPr>
        <w:spacing w:line="360" w:lineRule="auto"/>
        <w:ind w:left="210" w:leftChars="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版权要求：作品要弘扬主旋律，传递正能量，彰显时代特色和本地特色，突出文字表现力、感染力，具有较强的文学性、可读性。必须是未公开发表和出版的原创作品，严禁抄袭剽窃，文责自负，不得重复投稿。</w:t>
      </w:r>
    </w:p>
    <w:p>
      <w:pPr>
        <w:spacing w:line="360" w:lineRule="auto"/>
        <w:ind w:left="210" w:leftChars="100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凡参加本次活动的作者，均视为同意主办单位对征文作品享有使用权（包括用于存档、宣传等）、修改权。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 w:ascii="Calibri" w:hAnsi="Calibri" w:eastAsia="宋体" w:cs="宋体"/>
          <w:b/>
          <w:bCs/>
          <w:sz w:val="24"/>
          <w:lang w:bidi="ar"/>
        </w:rPr>
        <w:t>三、具体时间安排</w:t>
      </w:r>
    </w:p>
    <w:p>
      <w:pPr>
        <w:spacing w:line="360" w:lineRule="auto"/>
        <w:ind w:firstLine="240" w:firstLineChars="100"/>
        <w:rPr>
          <w:sz w:val="24"/>
        </w:rPr>
      </w:pPr>
      <w:r>
        <w:rPr>
          <w:rFonts w:hint="eastAsia" w:ascii="Calibri" w:hAnsi="Calibri" w:eastAsia="宋体" w:cs="宋体"/>
          <w:sz w:val="24"/>
          <w:lang w:bidi="ar"/>
        </w:rPr>
        <w:t>1.提交视频的截止日期：</w:t>
      </w:r>
      <w:r>
        <w:rPr>
          <w:rFonts w:ascii="Calibri" w:hAnsi="Calibri" w:eastAsia="宋体" w:cs="宋体"/>
          <w:sz w:val="24"/>
          <w:lang w:bidi="ar"/>
        </w:rPr>
        <w:t>11</w:t>
      </w:r>
      <w:r>
        <w:rPr>
          <w:rFonts w:hint="eastAsia" w:ascii="Calibri" w:hAnsi="Calibri" w:eastAsia="宋体" w:cs="宋体"/>
          <w:sz w:val="24"/>
          <w:lang w:bidi="ar"/>
        </w:rPr>
        <w:t>月</w:t>
      </w:r>
      <w:r>
        <w:rPr>
          <w:rFonts w:ascii="Calibri" w:hAnsi="Calibri" w:eastAsia="宋体" w:cs="宋体"/>
          <w:sz w:val="24"/>
          <w:lang w:bidi="ar"/>
        </w:rPr>
        <w:t>14</w:t>
      </w:r>
      <w:r>
        <w:rPr>
          <w:rFonts w:hint="eastAsia" w:ascii="Calibri" w:hAnsi="Calibri" w:eastAsia="宋体" w:cs="宋体"/>
          <w:sz w:val="24"/>
          <w:lang w:bidi="ar"/>
        </w:rPr>
        <w:t>日</w:t>
      </w:r>
    </w:p>
    <w:p>
      <w:pPr>
        <w:spacing w:line="360" w:lineRule="auto"/>
        <w:ind w:firstLine="240" w:firstLineChars="1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2.线上奖项公布：</w:t>
      </w:r>
      <w:r>
        <w:rPr>
          <w:rFonts w:ascii="Calibri" w:hAnsi="Calibri" w:eastAsia="宋体" w:cs="宋体"/>
          <w:sz w:val="24"/>
          <w:lang w:bidi="ar"/>
        </w:rPr>
        <w:t>11</w:t>
      </w:r>
      <w:r>
        <w:rPr>
          <w:rFonts w:hint="eastAsia" w:ascii="Calibri" w:hAnsi="Calibri" w:eastAsia="宋体" w:cs="宋体"/>
          <w:sz w:val="24"/>
          <w:lang w:bidi="ar"/>
        </w:rPr>
        <w:t>月</w:t>
      </w:r>
      <w:r>
        <w:rPr>
          <w:rFonts w:ascii="Calibri" w:hAnsi="Calibri" w:eastAsia="宋体" w:cs="宋体"/>
          <w:sz w:val="24"/>
          <w:lang w:bidi="ar"/>
        </w:rPr>
        <w:t>21</w:t>
      </w:r>
      <w:r>
        <w:rPr>
          <w:rFonts w:hint="eastAsia" w:ascii="Calibri" w:hAnsi="Calibri" w:eastAsia="宋体" w:cs="宋体"/>
          <w:sz w:val="24"/>
          <w:lang w:bidi="ar"/>
        </w:rPr>
        <w:t>日</w:t>
      </w:r>
    </w:p>
    <w:p>
      <w:pPr>
        <w:spacing w:line="360" w:lineRule="auto"/>
        <w:ind w:firstLine="240" w:firstLineChars="1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线上奖项颁发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日期</w:t>
      </w:r>
      <w:r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线下赛决赛当天</w:t>
      </w:r>
    </w:p>
    <w:p>
      <w:pPr>
        <w:spacing w:line="360" w:lineRule="auto"/>
        <w:rPr>
          <w:rFonts w:ascii="Calibri" w:hAnsi="Calibri" w:eastAsia="宋体" w:cs="宋体"/>
          <w:b/>
          <w:bCs/>
          <w:sz w:val="24"/>
          <w:lang w:bidi="ar"/>
        </w:rPr>
      </w:pPr>
      <w:r>
        <w:rPr>
          <w:rFonts w:hint="eastAsia" w:ascii="Calibri" w:hAnsi="Calibri" w:eastAsia="宋体" w:cs="宋体"/>
          <w:b/>
          <w:bCs/>
          <w:sz w:val="24"/>
          <w:lang w:bidi="ar"/>
        </w:rPr>
        <w:t>四、参赛方式</w:t>
      </w:r>
    </w:p>
    <w:p>
      <w:pPr>
        <w:spacing w:line="360" w:lineRule="auto"/>
        <w:ind w:firstLine="480" w:firstLineChars="200"/>
        <w:rPr>
          <w:rFonts w:hint="eastAsia"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作品命名格式：学院＋学号＋姓名＋手机号，发送至主办方唯一指定邮箱。</w:t>
      </w:r>
    </w:p>
    <w:p>
      <w:pPr>
        <w:spacing w:line="360" w:lineRule="auto"/>
        <w:ind w:firstLine="480" w:firstLineChars="200"/>
        <w:rPr>
          <w:rFonts w:ascii="Calibri" w:hAnsi="Calibri" w:eastAsia="宋体" w:cs="宋体"/>
          <w:sz w:val="24"/>
          <w:lang w:bidi="ar"/>
        </w:rPr>
      </w:pPr>
      <w:r>
        <w:rPr>
          <w:rFonts w:hint="eastAsia" w:ascii="Calibri" w:hAnsi="Calibri" w:eastAsia="宋体" w:cs="宋体"/>
          <w:sz w:val="24"/>
          <w:lang w:bidi="ar"/>
        </w:rPr>
        <w:t>邮箱地址：</w:t>
      </w:r>
      <w:r>
        <w:fldChar w:fldCharType="begin"/>
      </w:r>
      <w:r>
        <w:instrText xml:space="preserve"> HYPERLINK "mailto:fuxingbei20212021@163.com" </w:instrText>
      </w:r>
      <w:r>
        <w:fldChar w:fldCharType="separate"/>
      </w:r>
      <w:r>
        <w:rPr>
          <w:rStyle w:val="4"/>
          <w:rFonts w:hint="eastAsia" w:ascii="Calibri" w:hAnsi="Calibri" w:eastAsia="宋体" w:cs="宋体"/>
          <w:sz w:val="24"/>
          <w:lang w:bidi="ar"/>
        </w:rPr>
        <w:t>fuxingbei20212021@163.com</w:t>
      </w:r>
      <w:r>
        <w:rPr>
          <w:rStyle w:val="4"/>
          <w:rFonts w:hint="eastAsia" w:ascii="Calibri" w:hAnsi="Calibri" w:eastAsia="宋体" w:cs="宋体"/>
          <w:sz w:val="24"/>
          <w:lang w:bidi="ar"/>
        </w:rPr>
        <w:fldChar w:fldCharType="end"/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五、作品评选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征稿结束后，由主办单位和承办单位组织专家进行评选。获奖名单及作品将在校团委和马克思主义学院官方公众号发布，并向有关平台推荐。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eastAsia="宋体" w:cs="宋体"/>
          <w:sz w:val="24"/>
        </w:rPr>
        <w:t>本次活动的最终解释权归主办单位所有。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ED"/>
    <w:rsid w:val="001F0744"/>
    <w:rsid w:val="005C6AED"/>
    <w:rsid w:val="28D728C6"/>
    <w:rsid w:val="3E743ED5"/>
    <w:rsid w:val="47081109"/>
    <w:rsid w:val="4B4A4E3E"/>
    <w:rsid w:val="7A9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2021-10-25T04:36:00Z</dcterms:created>
  <dc:creator>馒头配粥，一生无忧</dc:creator>
  <cp:lastModifiedBy>Effy</cp:lastModifiedBy>
  <dcterms:modified xsi:type="dcterms:W3CDTF">2021-10-27T10:08:49Z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864F1484753A488CBD289E94779B4E9F</vt:lpwstr>
  </property>
</Properties>
</file>