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7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新生入学教育专刊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|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文件解读:本科生综合测评解析</w:t>
      </w:r>
    </w:p>
    <w:p w14:paraId="7D83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D66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本科生综合测评是衡量学生全面发展的重要依据，关系到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每一位同学的成长与发展。为让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亲爱的“小石子们”</w:t>
      </w:r>
      <w:r>
        <w:rPr>
          <w:rFonts w:hint="eastAsia" w:ascii="仿宋_GB2312" w:hAnsi="仿宋_GB2312" w:eastAsia="仿宋_GB2312" w:cs="仿宋_GB2312"/>
          <w:sz w:val="32"/>
          <w:szCs w:val="32"/>
        </w:rPr>
        <w:t>清晰了解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石油工程学院综合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测评的具体流程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内容及计分方式，本文对相关文件进行详细解读，助你从容应对测评。</w:t>
      </w:r>
    </w:p>
    <w:p w14:paraId="6D38E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一、综合测评工作程序</w:t>
      </w:r>
    </w:p>
    <w:p w14:paraId="638E5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1.综合测评工作由学院统一领导，学院各级组织配合实施。</w:t>
      </w:r>
    </w:p>
    <w:p w14:paraId="1CEEB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2.学院成立由学院院长、党委副书记、本科教学副院长、辅导员和班主任等组成的学院综合测评工作领导小组，全面负责本单位综合测评工作，学院院长任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组长，学院党委副书记、本科教学副院长任副组长。</w:t>
      </w:r>
    </w:p>
    <w:p w14:paraId="00CEA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综合测评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每学年进行一次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，以同年级同专业为排序单位，由学院年级学生辅导员为此项工作的直接负责人；</w:t>
      </w:r>
    </w:p>
    <w:p w14:paraId="72584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以班级为单位成立综合测评工作小组，由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辅导员、班主任、学业导师、班长、团支部书记和学生代表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组成，学生代表人数不少于班级学生总数的1/5，且班级综合测评工作小组总人数为奇数；</w:t>
      </w:r>
    </w:p>
    <w:p w14:paraId="5FF0B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班级综合测评工作小组为每名学生评定综合测评成绩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在班级范围内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公示不少于3个工作日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，无异议后，报学院综合测评工作领导小组审核；</w:t>
      </w:r>
    </w:p>
    <w:p w14:paraId="13283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所有参评材料应确保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真实准确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，测评过程应秉承客观、公正的态度，如有违规行为，一经查实，将视情节轻重给予相关人员相应处理。综合测评相关材料（含支撑材料、评议材料）由学院统一存档备案至学生毕业；</w:t>
      </w:r>
    </w:p>
    <w:p w14:paraId="3D8B5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学院向全体学生公示学年综合测评结果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不少于5个工作日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，无异议后，经学院综合测评工作领导小组审核，由组长签章后上报学生工作处。</w:t>
      </w:r>
    </w:p>
    <w:p w14:paraId="4C37D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二、综合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测评内容与方法</w:t>
      </w:r>
    </w:p>
    <w:p w14:paraId="41C30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综合测评由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德育、智育、体育、美育和劳育</w:t>
      </w:r>
      <w:r>
        <w:rPr>
          <w:rFonts w:hint="eastAsia" w:ascii="仿宋_GB2312" w:hAnsi="仿宋_GB2312" w:eastAsia="仿宋_GB2312" w:cs="仿宋_GB2312"/>
          <w:sz w:val="32"/>
          <w:szCs w:val="32"/>
        </w:rPr>
        <w:t>五部分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构成。</w:t>
      </w:r>
    </w:p>
    <w:p w14:paraId="02D76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综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合测评成绩=德育成绩×15%+智育成绩×70%+体育成绩×5%+美育成绩×5%+劳育成绩×5%</w:t>
      </w:r>
    </w:p>
    <w:p w14:paraId="7B58EC7A"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德育成绩要点及构成：</w:t>
      </w:r>
    </w:p>
    <w:p w14:paraId="7EF37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德育成绩=思想品德（70分）+加分项（30分）-扣分项</w:t>
      </w:r>
    </w:p>
    <w:p w14:paraId="3C329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学生思想品德测评分值=（辅导员评分×50%+班团委员会评分20%+班级学生互评平均分×20%+班主任评分×10%）×70%</w:t>
      </w:r>
    </w:p>
    <w:p w14:paraId="2893A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由思想品德表现和学生社会工作组成，各项分值可累加，上限不超过30分。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2.思想品德表现包括集体荣誉、个人荣誉、学习进步和积极表现四个方面，按下述标准加分，如所获荣誉不分级别，视为该等级一等奖。其中沐光晨跑活动中在学校获奖，除集体荣誉外每人额外再加1分。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加分项详见阅读全文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</w:p>
    <w:p w14:paraId="5EF85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（3）扣分项：</w:t>
      </w:r>
    </w:p>
    <w:p w14:paraId="55072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因违反有关规定受有关部门批评教育者（有通知备案的），每次扣4分；旷课一节扣10分，迟到、早退每次扣1分（包括各种考勤活动及会议）；晚归一次扣10分，夜不归宿一次扣25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在学校、学院组织的宿舍检查中，发现存放违章电器或其他问题扣10分，使用违章电器扣35分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（能明确责任人的，扣分由责任人承担；不能明确责任人，宿舍所有成员均扣相应分数）</w:t>
      </w:r>
    </w:p>
    <w:p w14:paraId="7F9B7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通报批评扣10分；</w:t>
      </w:r>
    </w:p>
    <w:p w14:paraId="13F85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警告处分扣15分；</w:t>
      </w:r>
    </w:p>
    <w:p w14:paraId="7B615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严重警告处分扣25分；</w:t>
      </w:r>
    </w:p>
    <w:p w14:paraId="0D12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记过处分扣35分；</w:t>
      </w:r>
    </w:p>
    <w:p w14:paraId="744A2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留校察看处分扣55分；</w:t>
      </w:r>
    </w:p>
    <w:p w14:paraId="6F272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开除党籍、团籍处分，德育成绩按0分计；</w:t>
      </w:r>
    </w:p>
    <w:p w14:paraId="2C8D8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受其他党团纪律处分，参照上述第3—6款规定扣分；</w:t>
      </w:r>
    </w:p>
    <w:p w14:paraId="15D66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因受纪律处分而受党团纪律处分的，不重复扣分。</w:t>
      </w:r>
    </w:p>
    <w:p w14:paraId="38E14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4.智育成绩要点及构成：</w:t>
      </w:r>
    </w:p>
    <w:p w14:paraId="0F210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智育成绩（100分）＝课程学习成绩（85分）＋智育加分（15分）</w:t>
      </w:r>
    </w:p>
    <w:p w14:paraId="54808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课程学习成绩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【90%必修课成绩加权平均+10%选修课成绩加权平均】·85%</w:t>
      </w:r>
    </w:p>
    <w:p w14:paraId="2844B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）智育加分（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）详见《中国石油大学（北京）大学生竞赛清单》</w:t>
      </w:r>
    </w:p>
    <w:p w14:paraId="433B6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5.体育成绩要点及构成：</w:t>
      </w:r>
    </w:p>
    <w:p w14:paraId="73E88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体育成绩（100分）＝体育锻炼成绩（70分）＋体育加分（3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0分）</w:t>
      </w:r>
    </w:p>
    <w:p w14:paraId="4B771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体育锻炼成绩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=[体测成绩（100分）×80%+体育课外锻炼成绩（100分）×20%]×70%</w:t>
      </w:r>
    </w:p>
    <w:p w14:paraId="63DDC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测成绩以体育与人文艺术学院提供的《学生体质健康标准》测试成绩计分为准。体育课外锻炼成绩以体育与人文艺术学院提供的学生参加“阳光体育课外锻炼100公里跑”认定结果为准。学生因病或者残疾经校医院证明并由体能测试中心核准后，体测成绩按及格等级赋分。</w:t>
      </w:r>
    </w:p>
    <w:p w14:paraId="21847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（2）体育加分详见下表</w:t>
      </w:r>
    </w:p>
    <w:p w14:paraId="3D3C36F7"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614035" cy="3186430"/>
            <wp:effectExtent l="12700" t="12700" r="37465" b="266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31864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255AB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6.美育成绩要点及构成：</w:t>
      </w:r>
    </w:p>
    <w:p w14:paraId="4D5E1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美育成绩（100分）=文化艺术活动（70分）+美育加分（30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分）</w:t>
      </w:r>
    </w:p>
    <w:p w14:paraId="4E2F3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212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21212"/>
          <w:sz w:val="32"/>
          <w:szCs w:val="32"/>
          <w:lang w:eastAsia="zh-CN"/>
        </w:rPr>
        <w:t>（1）文化艺术活动：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参加各级文艺演出，国家级、省部级、地市级、校级、院级每场分别计50分、30分、20分、10分、5分。</w:t>
      </w:r>
    </w:p>
    <w:p w14:paraId="67A77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（2）美育加分详见下图：</w:t>
      </w:r>
    </w:p>
    <w:p w14:paraId="671F7E93"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611495" cy="2785745"/>
            <wp:effectExtent l="12700" t="12700" r="14605" b="209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7857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38B35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同一比赛仅取最高奖励级别加分，各项加分可累加，但校级及以下赛事和文化艺术作品加分上限不超过20分。</w:t>
      </w:r>
    </w:p>
    <w:p w14:paraId="6B30D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7.劳育成绩要点及构成：</w:t>
      </w:r>
    </w:p>
    <w:p w14:paraId="5F56C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劳育成绩（100分）=劳动实践（70分）+劳育加分（30分）</w:t>
      </w:r>
    </w:p>
    <w:p w14:paraId="5D918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212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21212"/>
          <w:sz w:val="32"/>
          <w:szCs w:val="32"/>
          <w:lang w:eastAsia="zh-CN"/>
        </w:rPr>
        <w:t>（1）劳动实践：</w:t>
      </w:r>
    </w:p>
    <w:p w14:paraId="2187D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1.维护宿舍卫生（10分）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在校院两级宿舍卫生检查中，不合格一次扣2分。</w:t>
      </w:r>
    </w:p>
    <w:p w14:paraId="20C1D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2.积极参加学校、学院、班级等组织的各类校园劳动实践活动，每学年劳动时长达到20小时者计20分，低于20小时者折算计分。</w:t>
      </w:r>
    </w:p>
    <w:p w14:paraId="7011F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3.积极参加学校、学院、班级等组织开展的劳动实践类专题讲座或报告（10分），每学年达到4次者计10分，以第二课堂管理平台记录为准。</w:t>
      </w:r>
    </w:p>
    <w:p w14:paraId="07AB0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4.每学年志愿服务时长达到20小时者计20分，低于20小时者折算计分。</w:t>
      </w:r>
    </w:p>
    <w:p w14:paraId="67DBC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5.积极开展社会实践活动，完成当学年社会实践任务的计10分，未完成社会实践任务者不计分。</w:t>
      </w:r>
    </w:p>
    <w:p w14:paraId="4AD0D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（2）劳育加分详见下图：</w:t>
      </w:r>
    </w:p>
    <w:p w14:paraId="202179D5">
      <w:pPr>
        <w:numPr>
          <w:ilvl w:val="0"/>
          <w:numId w:val="0"/>
        </w:numPr>
        <w:jc w:val="center"/>
        <w:rPr>
          <w:rFonts w:hint="eastAsia"/>
        </w:rPr>
      </w:pPr>
      <w:r>
        <w:drawing>
          <wp:inline distT="0" distB="0" distL="114300" distR="114300">
            <wp:extent cx="4375150" cy="3111500"/>
            <wp:effectExtent l="0" t="0" r="1905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3111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5898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以上便是本科生综合测评的核心内容。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希望同学们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点击“阅读全文”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认真研读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综合测评文件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，明确努力方向，在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崭新的大学生涯里</w:t>
      </w:r>
      <w:r>
        <w:rPr>
          <w:rFonts w:hint="eastAsia" w:ascii="仿宋_GB2312" w:hAnsi="仿宋_GB2312" w:eastAsia="仿宋_GB2312" w:cs="仿宋_GB2312"/>
          <w:sz w:val="32"/>
          <w:szCs w:val="32"/>
        </w:rPr>
        <w:t>展现真实水平，同时遵守规则，共同维护公平公正的测评环境。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</w:t>
      </w:r>
      <w:r>
        <w:rPr>
          <w:rFonts w:hint="eastAsia" w:ascii="仿宋_GB2312" w:hAnsi="仿宋_GB2312" w:eastAsia="仿宋_GB2312" w:cs="仿宋_GB2312"/>
          <w:sz w:val="32"/>
          <w:szCs w:val="32"/>
        </w:rPr>
        <w:t>祝大家都能取得理想成绩，实现全面发展。</w:t>
      </w:r>
    </w:p>
    <w:p w14:paraId="392FD946">
      <w:pPr>
        <w:numPr>
          <w:ilvl w:val="0"/>
          <w:numId w:val="0"/>
        </w:num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11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DEC6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DEC6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C979E"/>
    <w:rsid w:val="BAA22A91"/>
    <w:rsid w:val="F5FDC762"/>
    <w:rsid w:val="FD6FE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2025-07-27T06:59:00Z</dcterms:created>
  <dc:creator>iPhone</dc:creator>
  <cp:lastModifiedBy>刘衡升</cp:lastModifiedBy>
  <dcterms:modified xsi:type="dcterms:W3CDTF">2025-07-28T00:27:31Z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C7E59F2ABEB55250474C86680601E4AA_43</vt:lpwstr>
  </property>
</Properties>
</file>