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9A415D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</w:t>
      </w:r>
      <w:r w:rsidR="00E46E24">
        <w:rPr>
          <w:rFonts w:ascii="宋体" w:hAnsi="宋体" w:hint="eastAsia"/>
          <w:b/>
          <w:sz w:val="28"/>
        </w:rPr>
        <w:t>3</w:t>
      </w:r>
      <w:r w:rsidR="00B64CF6" w:rsidRPr="00593F67">
        <w:rPr>
          <w:rFonts w:ascii="宋体" w:hAnsi="宋体" w:hint="eastAsia"/>
          <w:b/>
          <w:sz w:val="28"/>
        </w:rPr>
        <w:t xml:space="preserve"> 至20</w:t>
      </w:r>
      <w:r>
        <w:rPr>
          <w:rFonts w:ascii="宋体" w:hAnsi="宋体" w:hint="eastAsia"/>
          <w:b/>
          <w:sz w:val="28"/>
        </w:rPr>
        <w:t>1</w:t>
      </w:r>
      <w:r w:rsidR="00E46E24">
        <w:rPr>
          <w:rFonts w:ascii="宋体" w:hAnsi="宋体" w:hint="eastAsia"/>
          <w:b/>
          <w:sz w:val="28"/>
        </w:rPr>
        <w:t>4</w:t>
      </w:r>
      <w:r w:rsidR="00B64CF6" w:rsidRPr="00593F67">
        <w:rPr>
          <w:rFonts w:ascii="宋体" w:hAnsi="宋体" w:hint="eastAsia"/>
          <w:b/>
          <w:sz w:val="28"/>
        </w:rPr>
        <w:t xml:space="preserve">  学年 第 </w:t>
      </w:r>
      <w:r w:rsidR="00683981">
        <w:rPr>
          <w:rFonts w:ascii="宋体" w:hAnsi="宋体" w:hint="eastAsia"/>
          <w:b/>
          <w:sz w:val="28"/>
        </w:rPr>
        <w:t>2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="00E46E24">
        <w:rPr>
          <w:rFonts w:hint="eastAsia"/>
          <w:bCs/>
          <w:sz w:val="28"/>
          <w:u w:val="single"/>
        </w:rPr>
        <w:t xml:space="preserve">  </w:t>
      </w:r>
      <w:r w:rsidR="00683981">
        <w:rPr>
          <w:rFonts w:hint="eastAsia"/>
          <w:bCs/>
          <w:sz w:val="28"/>
          <w:u w:val="single"/>
        </w:rPr>
        <w:t>微</w:t>
      </w:r>
      <w:r w:rsidR="00323D93" w:rsidRPr="00E46E24">
        <w:rPr>
          <w:rFonts w:hint="eastAsia"/>
          <w:bCs/>
          <w:sz w:val="28"/>
          <w:u w:val="single"/>
        </w:rPr>
        <w:t>观经济学</w:t>
      </w:r>
      <w:r w:rsidR="00E46E24">
        <w:rPr>
          <w:rFonts w:hint="eastAsia"/>
          <w:bCs/>
          <w:sz w:val="28"/>
          <w:u w:val="single"/>
        </w:rPr>
        <w:t xml:space="preserve"> </w:t>
      </w:r>
      <w:r w:rsidRPr="00E46E24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性质＿</w:t>
      </w:r>
      <w:r w:rsidR="00323D93" w:rsidRPr="00AE29A7"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</w:rPr>
        <w:t>＿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323D93" w:rsidRPr="00AE29A7"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＿讲课＿</w:t>
      </w:r>
      <w:r w:rsidR="00323D93"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＿实验＿</w:t>
      </w:r>
      <w:r w:rsidR="00323D93"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＿其它＿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 w:rsidR="00683981">
        <w:rPr>
          <w:rFonts w:hint="eastAsia"/>
          <w:bCs/>
          <w:sz w:val="28"/>
          <w:u w:val="single"/>
        </w:rPr>
        <w:t>管理</w:t>
      </w:r>
      <w:r w:rsidR="00683981">
        <w:rPr>
          <w:rFonts w:hint="eastAsia"/>
          <w:bCs/>
          <w:sz w:val="28"/>
          <w:u w:val="single"/>
        </w:rPr>
        <w:t>13-4</w:t>
      </w:r>
      <w:r w:rsidR="00683981">
        <w:rPr>
          <w:rFonts w:hint="eastAsia"/>
          <w:bCs/>
          <w:sz w:val="28"/>
          <w:u w:val="single"/>
        </w:rPr>
        <w:t>班、管理</w:t>
      </w:r>
      <w:r w:rsidR="00683981">
        <w:rPr>
          <w:rFonts w:hint="eastAsia"/>
          <w:bCs/>
          <w:sz w:val="28"/>
          <w:u w:val="single"/>
        </w:rPr>
        <w:t>13-5</w:t>
      </w:r>
      <w:r w:rsidR="00683981">
        <w:rPr>
          <w:rFonts w:hint="eastAsia"/>
          <w:bCs/>
          <w:sz w:val="28"/>
          <w:u w:val="single"/>
        </w:rPr>
        <w:t>班</w:t>
      </w:r>
      <w:r w:rsidR="00E46E24">
        <w:rPr>
          <w:rFonts w:hint="eastAsia"/>
          <w:bCs/>
          <w:sz w:val="28"/>
          <w:u w:val="single"/>
        </w:rPr>
        <w:t xml:space="preserve"> </w:t>
      </w:r>
      <w:r w:rsidR="00E46E24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学生人数＿</w:t>
      </w:r>
      <w:r w:rsidR="00683981">
        <w:rPr>
          <w:rFonts w:hint="eastAsia"/>
          <w:bCs/>
          <w:sz w:val="28"/>
          <w:u w:val="single"/>
        </w:rPr>
        <w:t>62</w:t>
      </w:r>
      <w:r w:rsidR="00E46E24">
        <w:rPr>
          <w:rFonts w:hint="eastAsia"/>
          <w:bCs/>
          <w:sz w:val="28"/>
          <w:u w:val="single"/>
        </w:rPr>
        <w:t xml:space="preserve"> </w:t>
      </w:r>
      <w:r w:rsidR="00E46E24">
        <w:rPr>
          <w:rFonts w:hint="eastAsia"/>
          <w:bCs/>
          <w:sz w:val="28"/>
        </w:rPr>
        <w:t xml:space="preserve">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E46E24">
        <w:rPr>
          <w:rFonts w:hint="eastAsia"/>
          <w:bCs/>
          <w:sz w:val="28"/>
          <w:u w:val="single"/>
        </w:rPr>
        <w:t>梁赟玲</w:t>
      </w:r>
      <w:r>
        <w:rPr>
          <w:rFonts w:hint="eastAsia"/>
          <w:bCs/>
          <w:sz w:val="28"/>
        </w:rPr>
        <w:t>＿＿职称＿</w:t>
      </w:r>
      <w:r w:rsidR="00E46E24" w:rsidRPr="00E46E24">
        <w:rPr>
          <w:rFonts w:hint="eastAsia"/>
          <w:bCs/>
          <w:sz w:val="28"/>
          <w:u w:val="single"/>
        </w:rPr>
        <w:t xml:space="preserve"> </w:t>
      </w:r>
      <w:r w:rsidR="00E46E24" w:rsidRPr="00E46E24">
        <w:rPr>
          <w:rFonts w:hint="eastAsia"/>
          <w:bCs/>
          <w:sz w:val="28"/>
          <w:u w:val="single"/>
        </w:rPr>
        <w:t>讲</w:t>
      </w:r>
      <w:r w:rsidR="00E46E24">
        <w:rPr>
          <w:rFonts w:hint="eastAsia"/>
          <w:bCs/>
          <w:sz w:val="28"/>
          <w:u w:val="single"/>
        </w:rPr>
        <w:t>师</w:t>
      </w:r>
      <w:r w:rsidR="00E46E24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323D93" w:rsidRPr="00323D93">
        <w:rPr>
          <w:rFonts w:hint="eastAsia"/>
          <w:bCs/>
          <w:sz w:val="28"/>
          <w:u w:val="single"/>
        </w:rPr>
        <w:t xml:space="preserve"> </w:t>
      </w:r>
      <w:r w:rsidR="00323D93" w:rsidRPr="00AE29A7">
        <w:rPr>
          <w:rFonts w:hint="eastAsia"/>
          <w:bCs/>
          <w:sz w:val="28"/>
          <w:u w:val="single"/>
        </w:rPr>
        <w:t>工商管理学</w:t>
      </w:r>
      <w:r w:rsidR="00323D93" w:rsidRPr="009B36D9">
        <w:rPr>
          <w:rFonts w:hint="eastAsia"/>
          <w:bCs/>
          <w:sz w:val="28"/>
          <w:u w:val="single"/>
        </w:rPr>
        <w:t>院</w:t>
      </w:r>
      <w:r w:rsidR="00323D93" w:rsidRPr="009B36D9">
        <w:rPr>
          <w:rFonts w:hint="eastAsia"/>
          <w:bCs/>
          <w:sz w:val="28"/>
          <w:u w:val="single"/>
        </w:rPr>
        <w:t xml:space="preserve">  </w:t>
      </w:r>
      <w:r w:rsidR="00323D93" w:rsidRPr="009B36D9">
        <w:rPr>
          <w:rFonts w:hint="eastAsia"/>
          <w:bCs/>
          <w:sz w:val="28"/>
          <w:u w:val="single"/>
        </w:rPr>
        <w:t>国际经济与贸易系</w:t>
      </w:r>
      <w:r w:rsidR="001044AE">
        <w:rPr>
          <w:rFonts w:hint="eastAsia"/>
          <w:bCs/>
          <w:sz w:val="28"/>
        </w:rPr>
        <w:t>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323D93">
        <w:rPr>
          <w:rFonts w:hint="eastAsia"/>
          <w:sz w:val="28"/>
        </w:rPr>
        <w:t>《经济学原理》（原书第</w:t>
      </w:r>
      <w:r w:rsidR="00E46E24">
        <w:rPr>
          <w:rFonts w:hint="eastAsia"/>
          <w:sz w:val="28"/>
        </w:rPr>
        <w:t>六</w:t>
      </w:r>
      <w:r w:rsidR="00323D93">
        <w:rPr>
          <w:rFonts w:hint="eastAsia"/>
          <w:sz w:val="28"/>
        </w:rPr>
        <w:t>版）</w:t>
      </w:r>
      <w:r>
        <w:rPr>
          <w:rFonts w:hint="eastAsia"/>
          <w:sz w:val="28"/>
        </w:rPr>
        <w:t>作者：</w:t>
      </w:r>
      <w:r w:rsidR="00323D93">
        <w:rPr>
          <w:rFonts w:hint="eastAsia"/>
          <w:sz w:val="28"/>
        </w:rPr>
        <w:t>（美）</w:t>
      </w:r>
      <w:proofErr w:type="gramStart"/>
      <w:r w:rsidR="00323D93">
        <w:rPr>
          <w:rFonts w:hint="eastAsia"/>
          <w:sz w:val="28"/>
        </w:rPr>
        <w:t>曼</w:t>
      </w:r>
      <w:proofErr w:type="gramEnd"/>
      <w:r w:rsidR="00323D93">
        <w:rPr>
          <w:rFonts w:hint="eastAsia"/>
          <w:sz w:val="28"/>
        </w:rPr>
        <w:t>昆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392A60">
        <w:rPr>
          <w:rFonts w:hint="eastAsia"/>
          <w:sz w:val="28"/>
        </w:rPr>
        <w:t>北京大学</w:t>
      </w:r>
      <w:r w:rsidR="00323D93">
        <w:rPr>
          <w:rFonts w:hint="eastAsia"/>
          <w:sz w:val="28"/>
        </w:rPr>
        <w:t>出版社</w:t>
      </w:r>
      <w:r>
        <w:rPr>
          <w:rFonts w:hint="eastAsia"/>
          <w:sz w:val="28"/>
        </w:rPr>
        <w:t xml:space="preserve">　　出版时间：</w:t>
      </w:r>
      <w:r w:rsidR="00323D93">
        <w:rPr>
          <w:rFonts w:hint="eastAsia"/>
          <w:sz w:val="28"/>
        </w:rPr>
        <w:t>20</w:t>
      </w:r>
      <w:r w:rsidR="00E46E24">
        <w:rPr>
          <w:rFonts w:hint="eastAsia"/>
          <w:sz w:val="28"/>
        </w:rPr>
        <w:t>12</w:t>
      </w:r>
      <w:r w:rsidR="00323D93">
        <w:rPr>
          <w:rFonts w:hint="eastAsia"/>
          <w:sz w:val="28"/>
        </w:rPr>
        <w:t>年</w:t>
      </w:r>
      <w:r w:rsidR="00E46E24">
        <w:rPr>
          <w:rFonts w:hint="eastAsia"/>
          <w:sz w:val="28"/>
        </w:rPr>
        <w:t>7</w:t>
      </w:r>
      <w:r w:rsidR="00323D93">
        <w:rPr>
          <w:rFonts w:hint="eastAsia"/>
          <w:sz w:val="28"/>
        </w:rPr>
        <w:t>月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97"/>
        <w:gridCol w:w="675"/>
        <w:gridCol w:w="4268"/>
        <w:gridCol w:w="881"/>
        <w:gridCol w:w="538"/>
        <w:gridCol w:w="538"/>
        <w:gridCol w:w="538"/>
        <w:gridCol w:w="1202"/>
      </w:tblGrid>
      <w:tr w:rsidR="001713EA" w:rsidTr="003339B6">
        <w:tc>
          <w:tcPr>
            <w:tcW w:w="1503" w:type="dxa"/>
            <w:gridSpan w:val="3"/>
            <w:shd w:val="clear" w:color="auto" w:fill="auto"/>
          </w:tcPr>
          <w:p w:rsidR="001713EA" w:rsidRDefault="00BE434E" w:rsidP="003339B6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268" w:type="dxa"/>
            <w:vMerge w:val="restart"/>
          </w:tcPr>
          <w:p w:rsidR="001713EA" w:rsidRPr="003339B6" w:rsidRDefault="001713EA" w:rsidP="003339B6">
            <w:pPr>
              <w:jc w:val="center"/>
              <w:rPr>
                <w:sz w:val="30"/>
              </w:rPr>
            </w:pPr>
          </w:p>
          <w:p w:rsidR="001713EA" w:rsidRDefault="001713EA" w:rsidP="003339B6">
            <w:pPr>
              <w:jc w:val="center"/>
            </w:pPr>
            <w:r w:rsidRPr="003339B6">
              <w:rPr>
                <w:rFonts w:hint="eastAsia"/>
                <w:sz w:val="30"/>
              </w:rPr>
              <w:t>授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课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内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容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提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要</w:t>
            </w:r>
          </w:p>
        </w:tc>
        <w:tc>
          <w:tcPr>
            <w:tcW w:w="881" w:type="dxa"/>
            <w:vMerge w:val="restart"/>
          </w:tcPr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3339B6" w:rsidRDefault="001713EA" w:rsidP="003339B6">
            <w:pPr>
              <w:jc w:val="center"/>
              <w:rPr>
                <w:sz w:val="18"/>
                <w:szCs w:val="18"/>
              </w:rPr>
            </w:pPr>
            <w:r w:rsidRPr="003339B6">
              <w:rPr>
                <w:rFonts w:hint="eastAsia"/>
                <w:sz w:val="18"/>
                <w:szCs w:val="18"/>
              </w:rPr>
              <w:t>（</w:t>
            </w:r>
            <w:r w:rsidR="007F6F83" w:rsidRPr="003339B6">
              <w:rPr>
                <w:rFonts w:hint="eastAsia"/>
                <w:sz w:val="18"/>
                <w:szCs w:val="18"/>
              </w:rPr>
              <w:t>周学时大于</w:t>
            </w:r>
            <w:r w:rsidR="007F6F83" w:rsidRPr="003339B6">
              <w:rPr>
                <w:rFonts w:hint="eastAsia"/>
                <w:sz w:val="18"/>
                <w:szCs w:val="18"/>
              </w:rPr>
              <w:t>2</w:t>
            </w:r>
            <w:r w:rsidR="007F6F83" w:rsidRPr="003339B6">
              <w:rPr>
                <w:rFonts w:hint="eastAsia"/>
                <w:sz w:val="18"/>
                <w:szCs w:val="18"/>
              </w:rPr>
              <w:t>，</w:t>
            </w:r>
            <w:r w:rsidRPr="003339B6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14" w:type="dxa"/>
            <w:gridSpan w:val="3"/>
          </w:tcPr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3339B6">
            <w:pPr>
              <w:jc w:val="center"/>
            </w:pPr>
          </w:p>
        </w:tc>
        <w:tc>
          <w:tcPr>
            <w:tcW w:w="1202" w:type="dxa"/>
            <w:vMerge w:val="restart"/>
          </w:tcPr>
          <w:p w:rsidR="001713EA" w:rsidRDefault="001713EA"/>
          <w:p w:rsidR="001713EA" w:rsidRDefault="001713EA"/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713EA" w:rsidTr="003339B6">
        <w:trPr>
          <w:trHeight w:val="501"/>
        </w:trPr>
        <w:tc>
          <w:tcPr>
            <w:tcW w:w="531" w:type="dxa"/>
            <w:shd w:val="clear" w:color="auto" w:fill="auto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297" w:type="dxa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675" w:type="dxa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3339B6">
            <w:pPr>
              <w:spacing w:line="240" w:lineRule="atLeast"/>
            </w:pPr>
          </w:p>
        </w:tc>
        <w:tc>
          <w:tcPr>
            <w:tcW w:w="4268" w:type="dxa"/>
            <w:vMerge/>
          </w:tcPr>
          <w:p w:rsidR="001713EA" w:rsidRDefault="001713EA"/>
        </w:tc>
        <w:tc>
          <w:tcPr>
            <w:tcW w:w="881" w:type="dxa"/>
            <w:vMerge/>
          </w:tcPr>
          <w:p w:rsidR="001713EA" w:rsidRDefault="001713EA" w:rsidP="002F2CBE"/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1202" w:type="dxa"/>
            <w:vMerge/>
          </w:tcPr>
          <w:p w:rsidR="001713EA" w:rsidRDefault="001713EA" w:rsidP="002F2CBE"/>
        </w:tc>
      </w:tr>
      <w:tr w:rsidR="005F5D1E" w:rsidTr="003339B6">
        <w:tc>
          <w:tcPr>
            <w:tcW w:w="531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5F5D1E" w:rsidRDefault="005F5D1E" w:rsidP="003339B6">
            <w:pPr>
              <w:spacing w:line="240" w:lineRule="atLeast"/>
            </w:pPr>
          </w:p>
          <w:p w:rsidR="005F5D1E" w:rsidRDefault="005F5D1E" w:rsidP="003339B6">
            <w:pPr>
              <w:spacing w:line="240" w:lineRule="atLeast"/>
            </w:pPr>
          </w:p>
          <w:p w:rsidR="005F5D1E" w:rsidRDefault="005F5D1E" w:rsidP="003339B6">
            <w:pPr>
              <w:spacing w:line="240" w:lineRule="atLeast"/>
            </w:pPr>
          </w:p>
        </w:tc>
        <w:tc>
          <w:tcPr>
            <w:tcW w:w="297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</w:tcPr>
          <w:p w:rsidR="005F5D1E" w:rsidRDefault="005F5D1E" w:rsidP="009A415D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68" w:type="dxa"/>
          </w:tcPr>
          <w:p w:rsidR="005F5D1E" w:rsidRDefault="005F5D1E" w:rsidP="005F5D1E">
            <w:pPr>
              <w:tabs>
                <w:tab w:val="left" w:pos="682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第一章  导言</w:t>
            </w:r>
          </w:p>
          <w:p w:rsidR="005F5D1E" w:rsidRDefault="005F5D1E" w:rsidP="005F5D1E">
            <w:pPr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§1  经济学十大原理</w:t>
            </w:r>
          </w:p>
          <w:p w:rsidR="005F5D1E" w:rsidRDefault="005F5D1E" w:rsidP="005F5D1E">
            <w:pPr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一、人们如何</w:t>
            </w:r>
            <w:proofErr w:type="gramStart"/>
            <w:r>
              <w:rPr>
                <w:rFonts w:ascii="宋体" w:hAnsi="宋体" w:hint="eastAsia"/>
              </w:rPr>
              <w:t>作出</w:t>
            </w:r>
            <w:proofErr w:type="gramEnd"/>
            <w:r>
              <w:rPr>
                <w:rFonts w:ascii="宋体" w:hAnsi="宋体" w:hint="eastAsia"/>
              </w:rPr>
              <w:t>决策</w:t>
            </w:r>
          </w:p>
          <w:p w:rsidR="005F5D1E" w:rsidRDefault="005F5D1E" w:rsidP="005F5D1E">
            <w:pPr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二、人们如何相互交易</w:t>
            </w:r>
          </w:p>
          <w:p w:rsidR="005F5D1E" w:rsidRDefault="005F5D1E" w:rsidP="005F5D1E">
            <w:pPr>
              <w:spacing w:line="240" w:lineRule="atLeast"/>
              <w:ind w:firstLine="4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三、整体经济如何运行</w:t>
            </w:r>
          </w:p>
          <w:p w:rsidR="005F5D1E" w:rsidRDefault="005F5D1E" w:rsidP="005F5D1E">
            <w:pPr>
              <w:tabs>
                <w:tab w:val="left" w:pos="1050"/>
                <w:tab w:val="left" w:pos="682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§2  </w:t>
            </w:r>
            <w:proofErr w:type="gramStart"/>
            <w:r>
              <w:rPr>
                <w:rFonts w:ascii="宋体" w:hAnsi="宋体" w:hint="eastAsia"/>
              </w:rPr>
              <w:t>象</w:t>
            </w:r>
            <w:proofErr w:type="gramEnd"/>
            <w:r>
              <w:rPr>
                <w:rFonts w:ascii="宋体" w:hAnsi="宋体" w:hint="eastAsia"/>
              </w:rPr>
              <w:t>经济学家一样思考</w:t>
            </w:r>
            <w:r w:rsidRPr="003C5984">
              <w:rPr>
                <w:rFonts w:ascii="宋体" w:hAnsi="宋体" w:hint="eastAsia"/>
                <w:color w:val="FF0000"/>
              </w:rPr>
              <w:t>（#）</w:t>
            </w:r>
          </w:p>
          <w:p w:rsidR="005F5D1E" w:rsidRPr="005F5D1E" w:rsidRDefault="005F5D1E" w:rsidP="005F5D1E">
            <w:pPr>
              <w:tabs>
                <w:tab w:val="left" w:pos="1050"/>
                <w:tab w:val="left" w:pos="1470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§3  经济分析中图形的运用（#） </w:t>
            </w:r>
          </w:p>
        </w:tc>
        <w:tc>
          <w:tcPr>
            <w:tcW w:w="881" w:type="dxa"/>
            <w:vMerge w:val="restart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5F5D1E" w:rsidRDefault="005F5D1E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5F5D1E" w:rsidRDefault="005F5D1E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5F5D1E" w:rsidRDefault="005F5D1E" w:rsidP="003339B6">
            <w:pPr>
              <w:spacing w:line="240" w:lineRule="atLeast"/>
            </w:pPr>
          </w:p>
        </w:tc>
      </w:tr>
      <w:tr w:rsidR="005F5D1E" w:rsidTr="003339B6">
        <w:tc>
          <w:tcPr>
            <w:tcW w:w="531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5F5D1E" w:rsidRDefault="005F5D1E" w:rsidP="003339B6">
            <w:pPr>
              <w:spacing w:line="240" w:lineRule="atLeast"/>
            </w:pPr>
          </w:p>
          <w:p w:rsidR="005F5D1E" w:rsidRDefault="005F5D1E" w:rsidP="003339B6">
            <w:pPr>
              <w:spacing w:line="240" w:lineRule="atLeast"/>
            </w:pPr>
          </w:p>
          <w:p w:rsidR="005F5D1E" w:rsidRDefault="005F5D1E" w:rsidP="003339B6">
            <w:pPr>
              <w:spacing w:line="240" w:lineRule="atLeast"/>
            </w:pPr>
          </w:p>
        </w:tc>
        <w:tc>
          <w:tcPr>
            <w:tcW w:w="297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5F5D1E" w:rsidRDefault="005F5D1E" w:rsidP="005F5D1E">
            <w:pPr>
              <w:tabs>
                <w:tab w:val="left" w:pos="1050"/>
                <w:tab w:val="left" w:pos="1470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§4  相互依存性与贸易的好处</w:t>
            </w:r>
          </w:p>
          <w:p w:rsidR="005F5D1E" w:rsidRDefault="005F5D1E" w:rsidP="00826DC2">
            <w:pPr>
              <w:tabs>
                <w:tab w:val="left" w:pos="1050"/>
                <w:tab w:val="left" w:pos="147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一、生产可能性边界、专业化与贸易</w:t>
            </w:r>
          </w:p>
          <w:p w:rsidR="005F5D1E" w:rsidRDefault="005F5D1E" w:rsidP="00826DC2">
            <w:pPr>
              <w:tabs>
                <w:tab w:val="left" w:pos="1050"/>
                <w:tab w:val="left" w:pos="147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二、比较优势原理</w:t>
            </w:r>
          </w:p>
          <w:p w:rsidR="005F5D1E" w:rsidRDefault="005F5D1E" w:rsidP="005F5D1E">
            <w:pPr>
              <w:tabs>
                <w:tab w:val="left" w:pos="1050"/>
                <w:tab w:val="left" w:pos="147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三、比较优势原理的应用</w:t>
            </w:r>
          </w:p>
          <w:p w:rsidR="005F5D1E" w:rsidRPr="005F5D1E" w:rsidRDefault="005F5D1E" w:rsidP="005F5D1E">
            <w:pPr>
              <w:tabs>
                <w:tab w:val="left" w:pos="1050"/>
                <w:tab w:val="left" w:pos="147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四、实现交换的基本条件  （☆）</w:t>
            </w:r>
          </w:p>
        </w:tc>
        <w:tc>
          <w:tcPr>
            <w:tcW w:w="881" w:type="dxa"/>
            <w:vMerge/>
          </w:tcPr>
          <w:p w:rsidR="005F5D1E" w:rsidRDefault="005F5D1E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5F5D1E" w:rsidRDefault="005F5D1E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5F5D1E" w:rsidRDefault="005F5D1E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5F5D1E" w:rsidRDefault="005F5D1E" w:rsidP="003339B6">
            <w:pPr>
              <w:spacing w:line="240" w:lineRule="atLeast"/>
            </w:pPr>
          </w:p>
        </w:tc>
      </w:tr>
      <w:tr w:rsidR="005F5D1E" w:rsidTr="003339B6">
        <w:tc>
          <w:tcPr>
            <w:tcW w:w="531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5F5D1E" w:rsidRDefault="005F5D1E" w:rsidP="003339B6">
            <w:pPr>
              <w:spacing w:line="240" w:lineRule="atLeast"/>
            </w:pPr>
          </w:p>
        </w:tc>
        <w:tc>
          <w:tcPr>
            <w:tcW w:w="297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68" w:type="dxa"/>
          </w:tcPr>
          <w:p w:rsidR="005F5D1E" w:rsidRDefault="005F5D1E" w:rsidP="005F5D1E">
            <w:pPr>
              <w:tabs>
                <w:tab w:val="left" w:pos="1050"/>
                <w:tab w:val="left" w:pos="1470"/>
                <w:tab w:val="left" w:pos="682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第二章  供给与需求（Ⅰ）：市场如何运行</w:t>
            </w:r>
          </w:p>
          <w:p w:rsidR="005F5D1E" w:rsidRDefault="005F5D1E" w:rsidP="008E5727">
            <w:pPr>
              <w:tabs>
                <w:tab w:val="left" w:pos="525"/>
                <w:tab w:val="left" w:pos="1050"/>
                <w:tab w:val="left" w:pos="157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§1  市场与竞争</w:t>
            </w:r>
          </w:p>
          <w:p w:rsidR="005F5D1E" w:rsidRDefault="005F5D1E" w:rsidP="005F5D1E">
            <w:pPr>
              <w:tabs>
                <w:tab w:val="left" w:pos="525"/>
                <w:tab w:val="left" w:pos="1050"/>
                <w:tab w:val="left" w:pos="157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一、完全竞争市场</w:t>
            </w:r>
          </w:p>
          <w:p w:rsidR="00770EA9" w:rsidRDefault="005F5D1E" w:rsidP="00770EA9">
            <w:pPr>
              <w:tabs>
                <w:tab w:val="left" w:pos="525"/>
                <w:tab w:val="left" w:pos="1050"/>
                <w:tab w:val="left" w:pos="1470"/>
              </w:tabs>
              <w:ind w:right="47" w:firstLineChars="200" w:firstLine="42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二、其它的市场</w:t>
            </w:r>
          </w:p>
          <w:p w:rsidR="00770EA9" w:rsidRDefault="00770EA9" w:rsidP="00770EA9">
            <w:pPr>
              <w:tabs>
                <w:tab w:val="left" w:pos="525"/>
                <w:tab w:val="left" w:pos="1050"/>
                <w:tab w:val="left" w:pos="1470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§2  需求理论</w:t>
            </w:r>
          </w:p>
          <w:p w:rsidR="00770EA9" w:rsidRDefault="00770EA9" w:rsidP="00770EA9">
            <w:pPr>
              <w:tabs>
                <w:tab w:val="left" w:pos="525"/>
                <w:tab w:val="left" w:pos="1050"/>
                <w:tab w:val="left" w:pos="1470"/>
              </w:tabs>
              <w:ind w:right="47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一、需求与需求曲线</w:t>
            </w:r>
          </w:p>
          <w:p w:rsidR="00770EA9" w:rsidRDefault="00770EA9" w:rsidP="00770EA9">
            <w:pPr>
              <w:tabs>
                <w:tab w:val="left" w:pos="525"/>
                <w:tab w:val="left" w:pos="1050"/>
                <w:tab w:val="left" w:pos="1365"/>
                <w:tab w:val="left" w:pos="157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二、需求的变动与需求量的变动</w:t>
            </w:r>
          </w:p>
          <w:p w:rsidR="00770EA9" w:rsidRDefault="00770EA9" w:rsidP="00770EA9">
            <w:pPr>
              <w:tabs>
                <w:tab w:val="left" w:pos="525"/>
                <w:tab w:val="left" w:pos="1050"/>
                <w:tab w:val="left" w:pos="1365"/>
                <w:tab w:val="left" w:pos="1575"/>
              </w:tabs>
              <w:ind w:right="47" w:firstLineChars="200" w:firstLine="42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三、市场需求与个人需求</w:t>
            </w:r>
          </w:p>
          <w:p w:rsidR="005F5D1E" w:rsidRPr="00770EA9" w:rsidRDefault="00770EA9" w:rsidP="00770EA9">
            <w:pPr>
              <w:tabs>
                <w:tab w:val="left" w:pos="525"/>
                <w:tab w:val="left" w:pos="1050"/>
                <w:tab w:val="left" w:pos="1365"/>
                <w:tab w:val="left" w:pos="157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§3  供给理论  （#）</w:t>
            </w:r>
          </w:p>
        </w:tc>
        <w:tc>
          <w:tcPr>
            <w:tcW w:w="881" w:type="dxa"/>
            <w:vMerge w:val="restart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5F5D1E" w:rsidRDefault="005F5D1E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5F5D1E" w:rsidRDefault="005F5D1E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5F5D1E" w:rsidRDefault="005F5D1E" w:rsidP="003339B6">
            <w:pPr>
              <w:spacing w:line="240" w:lineRule="atLeast"/>
            </w:pPr>
          </w:p>
        </w:tc>
      </w:tr>
      <w:tr w:rsidR="005F5D1E" w:rsidTr="003339B6">
        <w:tc>
          <w:tcPr>
            <w:tcW w:w="531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5F5D1E" w:rsidRDefault="005F5D1E" w:rsidP="003339B6">
            <w:pPr>
              <w:spacing w:line="240" w:lineRule="atLeast"/>
            </w:pPr>
          </w:p>
          <w:p w:rsidR="005F5D1E" w:rsidRDefault="005F5D1E" w:rsidP="003339B6">
            <w:pPr>
              <w:spacing w:line="240" w:lineRule="atLeast"/>
            </w:pPr>
          </w:p>
          <w:p w:rsidR="005F5D1E" w:rsidRDefault="005F5D1E" w:rsidP="003339B6">
            <w:pPr>
              <w:spacing w:line="240" w:lineRule="atLeast"/>
            </w:pPr>
          </w:p>
          <w:p w:rsidR="005F5D1E" w:rsidRDefault="005F5D1E" w:rsidP="003339B6">
            <w:pPr>
              <w:spacing w:line="240" w:lineRule="atLeast"/>
            </w:pPr>
          </w:p>
        </w:tc>
        <w:tc>
          <w:tcPr>
            <w:tcW w:w="297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770EA9" w:rsidRDefault="00770EA9" w:rsidP="00770EA9">
            <w:pPr>
              <w:tabs>
                <w:tab w:val="left" w:pos="525"/>
                <w:tab w:val="left" w:pos="1155"/>
                <w:tab w:val="left" w:pos="1575"/>
                <w:tab w:val="left" w:pos="1680"/>
              </w:tabs>
              <w:ind w:right="47"/>
              <w:rPr>
                <w:rFonts w:ascii="宋体" w:hAnsi="宋体"/>
              </w:rPr>
            </w:pPr>
            <w:bookmarkStart w:id="0" w:name="_GoBack"/>
            <w:bookmarkEnd w:id="0"/>
            <w:r>
              <w:rPr>
                <w:rFonts w:ascii="宋体" w:hAnsi="宋体" w:hint="eastAsia"/>
              </w:rPr>
              <w:t>§4  供求定价模型</w:t>
            </w:r>
          </w:p>
          <w:p w:rsidR="00770EA9" w:rsidRDefault="00770EA9" w:rsidP="00770EA9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一、供求定价模型的条件</w:t>
            </w:r>
          </w:p>
          <w:p w:rsidR="00770EA9" w:rsidRDefault="00770EA9" w:rsidP="00770EA9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二、供求定价模型</w:t>
            </w:r>
          </w:p>
          <w:p w:rsidR="00770EA9" w:rsidRDefault="00770EA9" w:rsidP="00770EA9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三、供求变动时对均衡的影响</w:t>
            </w:r>
          </w:p>
          <w:p w:rsidR="005F5D1E" w:rsidRPr="008E5727" w:rsidRDefault="00770EA9" w:rsidP="00770EA9">
            <w:pPr>
              <w:tabs>
                <w:tab w:val="left" w:pos="525"/>
                <w:tab w:val="left" w:pos="1155"/>
                <w:tab w:val="left" w:pos="1365"/>
                <w:tab w:val="left" w:pos="157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四、蛛网理论  （☆）</w:t>
            </w:r>
          </w:p>
        </w:tc>
        <w:tc>
          <w:tcPr>
            <w:tcW w:w="881" w:type="dxa"/>
            <w:vMerge/>
          </w:tcPr>
          <w:p w:rsidR="005F5D1E" w:rsidRDefault="005F5D1E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5F5D1E" w:rsidRDefault="005F5D1E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5F5D1E" w:rsidRDefault="005F5D1E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5F5D1E" w:rsidRDefault="005F5D1E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5F5D1E" w:rsidRDefault="005F5D1E" w:rsidP="003339B6">
            <w:pPr>
              <w:spacing w:line="240" w:lineRule="atLeast"/>
            </w:pPr>
          </w:p>
        </w:tc>
      </w:tr>
      <w:tr w:rsidR="008E5727" w:rsidTr="003339B6">
        <w:tc>
          <w:tcPr>
            <w:tcW w:w="531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8E5727" w:rsidRDefault="008E5727" w:rsidP="003339B6">
            <w:pPr>
              <w:spacing w:line="240" w:lineRule="atLeast"/>
            </w:pPr>
          </w:p>
          <w:p w:rsidR="008E5727" w:rsidRDefault="008E5727" w:rsidP="003339B6">
            <w:pPr>
              <w:spacing w:line="240" w:lineRule="atLeast"/>
            </w:pPr>
          </w:p>
        </w:tc>
        <w:tc>
          <w:tcPr>
            <w:tcW w:w="297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68" w:type="dxa"/>
          </w:tcPr>
          <w:p w:rsidR="00770EA9" w:rsidRDefault="00770EA9" w:rsidP="00770EA9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§5  弹性理论</w:t>
            </w:r>
          </w:p>
          <w:p w:rsidR="00770EA9" w:rsidRDefault="00770EA9" w:rsidP="00770EA9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一、需求弹性及其应用</w:t>
            </w:r>
          </w:p>
          <w:p w:rsidR="008E5727" w:rsidRPr="008E5727" w:rsidRDefault="00770EA9" w:rsidP="00770EA9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二、供给弹性及其应用  （#）</w:t>
            </w:r>
          </w:p>
        </w:tc>
        <w:tc>
          <w:tcPr>
            <w:tcW w:w="881" w:type="dxa"/>
            <w:vMerge w:val="restart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8E5727" w:rsidRDefault="008E5727" w:rsidP="003339B6">
            <w:pPr>
              <w:spacing w:line="240" w:lineRule="atLeast"/>
            </w:pPr>
          </w:p>
        </w:tc>
      </w:tr>
      <w:tr w:rsidR="008E5727" w:rsidTr="003339B6">
        <w:tc>
          <w:tcPr>
            <w:tcW w:w="531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297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§6  供给、需求与政府政策</w:t>
            </w:r>
          </w:p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一、价格控制  （#）</w:t>
            </w:r>
          </w:p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二、税收对市场的影响</w:t>
            </w:r>
          </w:p>
          <w:p w:rsidR="008E5727" w:rsidRPr="003339B6" w:rsidRDefault="008E5727" w:rsidP="008E5727">
            <w:pPr>
              <w:spacing w:line="240" w:lineRule="atLeast"/>
              <w:rPr>
                <w:szCs w:val="21"/>
              </w:rPr>
            </w:pPr>
            <w:r>
              <w:rPr>
                <w:rFonts w:ascii="宋体" w:hAnsi="宋体" w:hint="eastAsia"/>
              </w:rPr>
              <w:t xml:space="preserve">    三、稳定农民收入</w:t>
            </w:r>
          </w:p>
        </w:tc>
        <w:tc>
          <w:tcPr>
            <w:tcW w:w="881" w:type="dxa"/>
            <w:vMerge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8E5727" w:rsidRDefault="008E5727" w:rsidP="003339B6">
            <w:pPr>
              <w:spacing w:line="240" w:lineRule="atLeast"/>
            </w:pPr>
          </w:p>
        </w:tc>
      </w:tr>
      <w:tr w:rsidR="008E5727" w:rsidTr="008E5727">
        <w:trPr>
          <w:trHeight w:val="314"/>
        </w:trPr>
        <w:tc>
          <w:tcPr>
            <w:tcW w:w="531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297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68" w:type="dxa"/>
          </w:tcPr>
          <w:p w:rsidR="008E5727" w:rsidRPr="003339B6" w:rsidRDefault="008E5727" w:rsidP="00323D93">
            <w:pPr>
              <w:rPr>
                <w:sz w:val="24"/>
              </w:rPr>
            </w:pPr>
            <w:r w:rsidRPr="003339B6">
              <w:rPr>
                <w:rFonts w:hint="eastAsia"/>
                <w:b/>
                <w:szCs w:val="21"/>
              </w:rPr>
              <w:t>习题</w:t>
            </w:r>
          </w:p>
        </w:tc>
        <w:tc>
          <w:tcPr>
            <w:tcW w:w="881" w:type="dxa"/>
            <w:vMerge w:val="restart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1202" w:type="dxa"/>
          </w:tcPr>
          <w:p w:rsidR="008E5727" w:rsidRDefault="008E5727" w:rsidP="003339B6">
            <w:pPr>
              <w:spacing w:line="240" w:lineRule="atLeast"/>
            </w:pPr>
          </w:p>
        </w:tc>
      </w:tr>
      <w:tr w:rsidR="008E5727" w:rsidTr="003339B6">
        <w:tc>
          <w:tcPr>
            <w:tcW w:w="531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8E5727" w:rsidRDefault="008E5727" w:rsidP="003339B6">
            <w:pPr>
              <w:spacing w:line="240" w:lineRule="atLeast"/>
            </w:pPr>
          </w:p>
          <w:p w:rsidR="008E5727" w:rsidRDefault="008E5727" w:rsidP="003339B6">
            <w:pPr>
              <w:spacing w:line="240" w:lineRule="atLeast"/>
            </w:pPr>
          </w:p>
          <w:p w:rsidR="008E5727" w:rsidRDefault="008E5727" w:rsidP="003339B6">
            <w:pPr>
              <w:spacing w:line="240" w:lineRule="atLeast"/>
            </w:pPr>
          </w:p>
          <w:p w:rsidR="008E5727" w:rsidRDefault="008E5727" w:rsidP="003339B6">
            <w:pPr>
              <w:spacing w:line="240" w:lineRule="atLeast"/>
            </w:pPr>
          </w:p>
        </w:tc>
        <w:tc>
          <w:tcPr>
            <w:tcW w:w="297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6825"/>
                <w:tab w:val="left" w:pos="703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第三章  供给与需求（Ⅱ）：（局部均衡的）市场和福利</w:t>
            </w:r>
          </w:p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§1  消费者选择理论</w:t>
            </w:r>
          </w:p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一、偏好理论</w:t>
            </w:r>
          </w:p>
          <w:p w:rsidR="008E5727" w:rsidRP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二、消费者选择理论的应用</w:t>
            </w:r>
          </w:p>
        </w:tc>
        <w:tc>
          <w:tcPr>
            <w:tcW w:w="881" w:type="dxa"/>
            <w:vMerge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8E5727" w:rsidRDefault="008E5727" w:rsidP="003339B6">
            <w:pPr>
              <w:spacing w:line="240" w:lineRule="atLeast"/>
            </w:pPr>
          </w:p>
        </w:tc>
      </w:tr>
      <w:tr w:rsidR="008E5727" w:rsidTr="003339B6">
        <w:tc>
          <w:tcPr>
            <w:tcW w:w="531" w:type="dxa"/>
          </w:tcPr>
          <w:p w:rsidR="008E5727" w:rsidRDefault="008E5727" w:rsidP="00843FE4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  <w:p w:rsidR="008E5727" w:rsidRDefault="008E5727" w:rsidP="00843FE4">
            <w:pPr>
              <w:spacing w:line="240" w:lineRule="atLeast"/>
            </w:pPr>
          </w:p>
          <w:p w:rsidR="008E5727" w:rsidRDefault="008E5727" w:rsidP="00843FE4">
            <w:pPr>
              <w:spacing w:line="240" w:lineRule="atLeast"/>
            </w:pPr>
          </w:p>
        </w:tc>
        <w:tc>
          <w:tcPr>
            <w:tcW w:w="297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68" w:type="dxa"/>
          </w:tcPr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§2  生产者选择理论</w:t>
            </w:r>
          </w:p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一、生产组织  （#）</w:t>
            </w:r>
          </w:p>
          <w:p w:rsidR="008E5727" w:rsidRP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二、生产函数与生产要素投入的选择</w:t>
            </w:r>
          </w:p>
        </w:tc>
        <w:tc>
          <w:tcPr>
            <w:tcW w:w="881" w:type="dxa"/>
            <w:vMerge w:val="restart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8E5727" w:rsidRDefault="008E5727" w:rsidP="003339B6">
            <w:pPr>
              <w:spacing w:line="240" w:lineRule="atLeast"/>
            </w:pPr>
          </w:p>
        </w:tc>
      </w:tr>
      <w:tr w:rsidR="008E5727" w:rsidTr="003339B6">
        <w:tc>
          <w:tcPr>
            <w:tcW w:w="531" w:type="dxa"/>
          </w:tcPr>
          <w:p w:rsidR="008E5727" w:rsidRDefault="008E5727" w:rsidP="00843FE4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297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8E5727" w:rsidRP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三、成本理论</w:t>
            </w:r>
          </w:p>
        </w:tc>
        <w:tc>
          <w:tcPr>
            <w:tcW w:w="881" w:type="dxa"/>
            <w:vMerge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8E5727" w:rsidRDefault="008E5727" w:rsidP="003339B6">
            <w:pPr>
              <w:spacing w:line="240" w:lineRule="atLeast"/>
            </w:pPr>
          </w:p>
        </w:tc>
      </w:tr>
      <w:tr w:rsidR="008E5727" w:rsidTr="003339B6">
        <w:tc>
          <w:tcPr>
            <w:tcW w:w="531" w:type="dxa"/>
          </w:tcPr>
          <w:p w:rsidR="008E5727" w:rsidRDefault="008E5727" w:rsidP="00843FE4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 w:rsidR="008E5727" w:rsidRDefault="008E5727" w:rsidP="00843FE4">
            <w:pPr>
              <w:spacing w:line="240" w:lineRule="atLeast"/>
            </w:pPr>
          </w:p>
          <w:p w:rsidR="008E5727" w:rsidRDefault="008E5727" w:rsidP="00843FE4">
            <w:pPr>
              <w:spacing w:line="240" w:lineRule="atLeast"/>
            </w:pPr>
          </w:p>
        </w:tc>
        <w:tc>
          <w:tcPr>
            <w:tcW w:w="297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68" w:type="dxa"/>
          </w:tcPr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6930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§3  消费者剩余</w:t>
            </w:r>
          </w:p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一、支付意愿</w:t>
            </w:r>
          </w:p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</w:t>
            </w:r>
            <w:proofErr w:type="gramStart"/>
            <w:r>
              <w:rPr>
                <w:rFonts w:ascii="宋体" w:hAnsi="宋体" w:hint="eastAsia"/>
              </w:rPr>
              <w:t>用需求</w:t>
            </w:r>
            <w:proofErr w:type="gramEnd"/>
            <w:r>
              <w:rPr>
                <w:rFonts w:ascii="宋体" w:hAnsi="宋体" w:hint="eastAsia"/>
              </w:rPr>
              <w:t>曲线衡量消费者剩余</w:t>
            </w:r>
          </w:p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三、低价格如何增加消费者剩余</w:t>
            </w:r>
          </w:p>
          <w:p w:rsidR="008E5727" w:rsidRP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6930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§4  生产者剩余（#） </w:t>
            </w:r>
          </w:p>
        </w:tc>
        <w:tc>
          <w:tcPr>
            <w:tcW w:w="881" w:type="dxa"/>
            <w:vMerge w:val="restart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8E5727" w:rsidRDefault="008E5727" w:rsidP="003339B6">
            <w:pPr>
              <w:spacing w:line="240" w:lineRule="atLeast"/>
            </w:pPr>
          </w:p>
        </w:tc>
      </w:tr>
      <w:tr w:rsidR="008E5727" w:rsidTr="003339B6">
        <w:tc>
          <w:tcPr>
            <w:tcW w:w="531" w:type="dxa"/>
          </w:tcPr>
          <w:p w:rsidR="008E5727" w:rsidRDefault="008E5727" w:rsidP="00843FE4">
            <w:pPr>
              <w:spacing w:line="240" w:lineRule="atLeast"/>
            </w:pPr>
            <w:r>
              <w:rPr>
                <w:rFonts w:hint="eastAsia"/>
              </w:rPr>
              <w:lastRenderedPageBreak/>
              <w:t>6</w:t>
            </w:r>
          </w:p>
        </w:tc>
        <w:tc>
          <w:tcPr>
            <w:tcW w:w="297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6930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§5  市场效率</w:t>
            </w:r>
          </w:p>
          <w:p w:rsidR="008E5727" w:rsidRDefault="008E5727" w:rsidP="008E5727">
            <w:pPr>
              <w:tabs>
                <w:tab w:val="left" w:pos="525"/>
                <w:tab w:val="left" w:pos="1155"/>
                <w:tab w:val="left" w:pos="1680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一、效率的概念</w:t>
            </w:r>
          </w:p>
          <w:p w:rsidR="008E5727" w:rsidRDefault="008E5727" w:rsidP="008E5727">
            <w:pPr>
              <w:tabs>
                <w:tab w:val="left" w:pos="525"/>
                <w:tab w:val="left" w:pos="1155"/>
                <w:tab w:val="left" w:pos="1680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二、完全竞争市场均衡的效率（1）</w:t>
            </w:r>
          </w:p>
          <w:p w:rsidR="008E5727" w:rsidRPr="008E5727" w:rsidRDefault="008E5727" w:rsidP="008E5727">
            <w:pPr>
              <w:tabs>
                <w:tab w:val="left" w:pos="525"/>
                <w:tab w:val="left" w:pos="1155"/>
                <w:tab w:val="left" w:pos="1680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三、完全竞争市场有效率的条件 </w:t>
            </w:r>
          </w:p>
        </w:tc>
        <w:tc>
          <w:tcPr>
            <w:tcW w:w="881" w:type="dxa"/>
            <w:vMerge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8E5727" w:rsidRDefault="008E5727" w:rsidP="003339B6">
            <w:pPr>
              <w:spacing w:line="240" w:lineRule="atLeast"/>
            </w:pPr>
          </w:p>
        </w:tc>
      </w:tr>
      <w:tr w:rsidR="008E5727" w:rsidTr="003339B6">
        <w:tc>
          <w:tcPr>
            <w:tcW w:w="531" w:type="dxa"/>
          </w:tcPr>
          <w:p w:rsidR="008E5727" w:rsidRDefault="008E5727" w:rsidP="00843FE4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  <w:p w:rsidR="008E5727" w:rsidRDefault="008E5727" w:rsidP="00843FE4">
            <w:pPr>
              <w:spacing w:line="240" w:lineRule="atLeast"/>
            </w:pPr>
          </w:p>
          <w:p w:rsidR="008E5727" w:rsidRDefault="008E5727" w:rsidP="00843FE4">
            <w:pPr>
              <w:spacing w:line="240" w:lineRule="atLeast"/>
            </w:pPr>
          </w:p>
        </w:tc>
        <w:tc>
          <w:tcPr>
            <w:tcW w:w="297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68" w:type="dxa"/>
          </w:tcPr>
          <w:p w:rsidR="008E5727" w:rsidRDefault="008E5727" w:rsidP="008E5727">
            <w:pPr>
              <w:tabs>
                <w:tab w:val="left" w:pos="525"/>
                <w:tab w:val="left" w:pos="1155"/>
                <w:tab w:val="left" w:pos="1680"/>
                <w:tab w:val="left" w:pos="6930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§6  应用：税收的代价</w:t>
            </w:r>
          </w:p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一、税收的无谓损失</w:t>
            </w:r>
          </w:p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二、无谓损失的决定因素</w:t>
            </w:r>
          </w:p>
          <w:p w:rsid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三、无谓损失和税收收入</w:t>
            </w:r>
            <w:proofErr w:type="gramStart"/>
            <w:r>
              <w:rPr>
                <w:rFonts w:ascii="宋体" w:hAnsi="宋体" w:hint="eastAsia"/>
              </w:rPr>
              <w:t>随税收</w:t>
            </w:r>
            <w:proofErr w:type="gramEnd"/>
            <w:r>
              <w:rPr>
                <w:rFonts w:ascii="宋体" w:hAnsi="宋体" w:hint="eastAsia"/>
              </w:rPr>
              <w:t>变动而变动</w:t>
            </w:r>
          </w:p>
          <w:p w:rsidR="008E5727" w:rsidRPr="008E5727" w:rsidRDefault="008E5727" w:rsidP="008E572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930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§7  应用：国际贸易（#）                                    </w:t>
            </w:r>
          </w:p>
        </w:tc>
        <w:tc>
          <w:tcPr>
            <w:tcW w:w="881" w:type="dxa"/>
            <w:vMerge w:val="restart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8E5727" w:rsidRDefault="008E5727" w:rsidP="003339B6">
            <w:pPr>
              <w:spacing w:line="240" w:lineRule="atLeast"/>
            </w:pPr>
          </w:p>
        </w:tc>
      </w:tr>
      <w:tr w:rsidR="008E5727" w:rsidTr="003339B6">
        <w:tc>
          <w:tcPr>
            <w:tcW w:w="531" w:type="dxa"/>
          </w:tcPr>
          <w:p w:rsidR="008E5727" w:rsidRDefault="008E5727" w:rsidP="00843FE4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  <w:p w:rsidR="008E5727" w:rsidRDefault="008E5727" w:rsidP="00843FE4">
            <w:pPr>
              <w:spacing w:line="240" w:lineRule="atLeast"/>
            </w:pPr>
          </w:p>
        </w:tc>
        <w:tc>
          <w:tcPr>
            <w:tcW w:w="297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8E5727" w:rsidRPr="006821E1" w:rsidRDefault="008E5727" w:rsidP="00303370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930"/>
                <w:tab w:val="left" w:pos="7665"/>
              </w:tabs>
              <w:ind w:right="47"/>
              <w:rPr>
                <w:rFonts w:ascii="宋体" w:hAnsi="宋体"/>
                <w:b/>
              </w:rPr>
            </w:pPr>
            <w:r w:rsidRPr="006821E1">
              <w:rPr>
                <w:rFonts w:ascii="宋体" w:hAnsi="宋体" w:hint="eastAsia"/>
                <w:b/>
              </w:rPr>
              <w:t>习题课</w:t>
            </w:r>
          </w:p>
          <w:p w:rsidR="008E5727" w:rsidRPr="003339B6" w:rsidRDefault="008E5727" w:rsidP="00303370">
            <w:pPr>
              <w:rPr>
                <w:szCs w:val="21"/>
              </w:rPr>
            </w:pPr>
            <w:r w:rsidRPr="006821E1">
              <w:rPr>
                <w:rFonts w:ascii="宋体" w:hAnsi="宋体" w:hint="eastAsia"/>
                <w:b/>
              </w:rPr>
              <w:t>讨论课</w:t>
            </w:r>
          </w:p>
        </w:tc>
        <w:tc>
          <w:tcPr>
            <w:tcW w:w="881" w:type="dxa"/>
            <w:vMerge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8E5727" w:rsidRDefault="008E572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1202" w:type="dxa"/>
          </w:tcPr>
          <w:p w:rsidR="008E5727" w:rsidRDefault="008E5727" w:rsidP="003339B6">
            <w:pPr>
              <w:spacing w:line="240" w:lineRule="atLeast"/>
            </w:pPr>
          </w:p>
        </w:tc>
      </w:tr>
      <w:tr w:rsidR="00287817" w:rsidTr="003339B6">
        <w:trPr>
          <w:trHeight w:val="533"/>
        </w:trPr>
        <w:tc>
          <w:tcPr>
            <w:tcW w:w="531" w:type="dxa"/>
          </w:tcPr>
          <w:p w:rsidR="00287817" w:rsidRDefault="00287817" w:rsidP="00843FE4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297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68" w:type="dxa"/>
          </w:tcPr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第四章  公共部门经济学 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930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§1  外部性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一、外部性和市场无效率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二、外部性的私人解决方法</w:t>
            </w:r>
          </w:p>
          <w:p w:rsidR="00287817" w:rsidRP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三、针对外部性的公共政策</w:t>
            </w:r>
          </w:p>
        </w:tc>
        <w:tc>
          <w:tcPr>
            <w:tcW w:w="881" w:type="dxa"/>
            <w:vMerge w:val="restart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287817" w:rsidRDefault="00287817" w:rsidP="003339B6">
            <w:pPr>
              <w:spacing w:line="240" w:lineRule="atLeast"/>
            </w:pPr>
          </w:p>
        </w:tc>
      </w:tr>
      <w:tr w:rsidR="00287817" w:rsidTr="003339B6">
        <w:tc>
          <w:tcPr>
            <w:tcW w:w="531" w:type="dxa"/>
          </w:tcPr>
          <w:p w:rsidR="00287817" w:rsidRDefault="00287817" w:rsidP="00843FE4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  <w:p w:rsidR="00287817" w:rsidRDefault="00287817" w:rsidP="00843FE4">
            <w:pPr>
              <w:spacing w:line="240" w:lineRule="atLeast"/>
            </w:pPr>
          </w:p>
          <w:p w:rsidR="00287817" w:rsidRDefault="00287817" w:rsidP="00843FE4">
            <w:pPr>
              <w:spacing w:line="240" w:lineRule="atLeast"/>
            </w:pPr>
          </w:p>
          <w:p w:rsidR="00287817" w:rsidRDefault="00287817" w:rsidP="00843FE4">
            <w:pPr>
              <w:spacing w:line="240" w:lineRule="atLeast"/>
            </w:pPr>
          </w:p>
        </w:tc>
        <w:tc>
          <w:tcPr>
            <w:tcW w:w="297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930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§2  公共物品和共有资源</w:t>
            </w:r>
          </w:p>
          <w:p w:rsidR="00287817" w:rsidRDefault="00287817" w:rsidP="00F97A3F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一、不同类型的物品</w:t>
            </w:r>
          </w:p>
          <w:p w:rsidR="00287817" w:rsidRDefault="00287817" w:rsidP="00F97A3F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二、公共物品</w:t>
            </w:r>
          </w:p>
          <w:p w:rsidR="00287817" w:rsidRDefault="00287817" w:rsidP="00F97A3F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930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三、共有资源</w:t>
            </w:r>
          </w:p>
          <w:p w:rsidR="00287817" w:rsidRP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930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§3  税制的设计（#）</w:t>
            </w:r>
          </w:p>
        </w:tc>
        <w:tc>
          <w:tcPr>
            <w:tcW w:w="881" w:type="dxa"/>
            <w:vMerge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287817" w:rsidRDefault="00287817" w:rsidP="003339B6">
            <w:pPr>
              <w:spacing w:line="240" w:lineRule="atLeast"/>
            </w:pPr>
          </w:p>
        </w:tc>
      </w:tr>
      <w:tr w:rsidR="00287817" w:rsidTr="003339B6">
        <w:tc>
          <w:tcPr>
            <w:tcW w:w="531" w:type="dxa"/>
          </w:tcPr>
          <w:p w:rsidR="00287817" w:rsidRDefault="00287817" w:rsidP="00843FE4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297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68" w:type="dxa"/>
          </w:tcPr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第五章  供给与需求（Ⅲ）：企业行为与产业组织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§1  市场的类型  （#）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560"/>
                <w:tab w:val="left" w:pos="7770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§2  完全竞争市场上企业的决策（4学时）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一、完全竞争企业面对的需求曲线和它的收益曲线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二、完全竞争企业的短期决策和它的短期供给曲线</w:t>
            </w:r>
          </w:p>
          <w:p w:rsidR="00287817" w:rsidRP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三、完全竞争市场的短期市场供给曲线</w:t>
            </w:r>
          </w:p>
        </w:tc>
        <w:tc>
          <w:tcPr>
            <w:tcW w:w="881" w:type="dxa"/>
            <w:vMerge w:val="restart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287817" w:rsidRDefault="00287817" w:rsidP="003339B6">
            <w:pPr>
              <w:spacing w:line="240" w:lineRule="atLeast"/>
            </w:pPr>
          </w:p>
        </w:tc>
      </w:tr>
      <w:tr w:rsidR="00287817" w:rsidTr="003339B6">
        <w:tc>
          <w:tcPr>
            <w:tcW w:w="531" w:type="dxa"/>
          </w:tcPr>
          <w:p w:rsidR="00287817" w:rsidRDefault="00287817" w:rsidP="00843FE4">
            <w:pPr>
              <w:spacing w:line="240" w:lineRule="atLeast"/>
            </w:pPr>
            <w:r>
              <w:rPr>
                <w:rFonts w:hint="eastAsia"/>
              </w:rPr>
              <w:t>9</w:t>
            </w:r>
          </w:p>
          <w:p w:rsidR="00287817" w:rsidRDefault="00287817" w:rsidP="00843FE4">
            <w:pPr>
              <w:spacing w:line="240" w:lineRule="atLeast"/>
            </w:pPr>
          </w:p>
          <w:p w:rsidR="00287817" w:rsidRDefault="00287817" w:rsidP="00843FE4">
            <w:pPr>
              <w:spacing w:line="240" w:lineRule="atLeast"/>
            </w:pPr>
          </w:p>
        </w:tc>
        <w:tc>
          <w:tcPr>
            <w:tcW w:w="297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四、完全竞争企业的长期决策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五、完全竞争市场的长期市场供给曲线</w:t>
            </w:r>
            <w:r w:rsidRPr="002C4D91">
              <w:rPr>
                <w:rFonts w:ascii="宋体" w:hAnsi="宋体" w:hint="eastAsia"/>
                <w:color w:val="FF0000"/>
              </w:rPr>
              <w:t>（#）</w:t>
            </w:r>
          </w:p>
          <w:p w:rsidR="00287817" w:rsidRP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六、完全竞争市场均衡的效率（2）</w:t>
            </w:r>
          </w:p>
        </w:tc>
        <w:tc>
          <w:tcPr>
            <w:tcW w:w="881" w:type="dxa"/>
            <w:vMerge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287817" w:rsidRDefault="00287817" w:rsidP="003339B6">
            <w:pPr>
              <w:spacing w:line="240" w:lineRule="atLeast"/>
            </w:pPr>
          </w:p>
        </w:tc>
      </w:tr>
      <w:tr w:rsidR="00287817" w:rsidTr="00616D9A">
        <w:trPr>
          <w:trHeight w:val="3077"/>
        </w:trPr>
        <w:tc>
          <w:tcPr>
            <w:tcW w:w="531" w:type="dxa"/>
          </w:tcPr>
          <w:p w:rsidR="00287817" w:rsidRDefault="00287817" w:rsidP="00843FE4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297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68" w:type="dxa"/>
          </w:tcPr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§3  完全垄断市场上企业的决策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一、垄断的原因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二、完全垄断企业面对的需求曲线和它的收益曲线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三、完全垄断企业的短期决策和长期决策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四、垄断的福利代价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五、对垄断的公共政策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六、价格歧视</w:t>
            </w:r>
            <w:r w:rsidRPr="002C4D91">
              <w:rPr>
                <w:rFonts w:ascii="宋体" w:hAnsi="宋体" w:hint="eastAsia"/>
                <w:color w:val="FF0000"/>
              </w:rPr>
              <w:t>（#）</w:t>
            </w:r>
          </w:p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§4  寡头市场上企业的决策</w:t>
            </w:r>
            <w:r w:rsidRPr="003C5984">
              <w:rPr>
                <w:rFonts w:ascii="宋体" w:hAnsi="宋体" w:hint="eastAsia"/>
                <w:color w:val="FF0000"/>
              </w:rPr>
              <w:t>（#）</w:t>
            </w:r>
          </w:p>
          <w:p w:rsidR="00287817" w:rsidRP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§5  垄断竞争市场上企业的决策 （#）</w:t>
            </w:r>
          </w:p>
        </w:tc>
        <w:tc>
          <w:tcPr>
            <w:tcW w:w="881" w:type="dxa"/>
            <w:vMerge w:val="restart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287817" w:rsidRDefault="00287817" w:rsidP="003339B6">
            <w:pPr>
              <w:spacing w:line="240" w:lineRule="atLeast"/>
            </w:pPr>
          </w:p>
        </w:tc>
      </w:tr>
      <w:tr w:rsidR="00287817" w:rsidTr="003339B6">
        <w:tc>
          <w:tcPr>
            <w:tcW w:w="531" w:type="dxa"/>
          </w:tcPr>
          <w:p w:rsidR="00287817" w:rsidRDefault="00287817" w:rsidP="00843FE4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  <w:p w:rsidR="00287817" w:rsidRDefault="00287817" w:rsidP="00843FE4">
            <w:pPr>
              <w:spacing w:line="240" w:lineRule="atLeast"/>
            </w:pPr>
          </w:p>
        </w:tc>
        <w:tc>
          <w:tcPr>
            <w:tcW w:w="297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287817" w:rsidRP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/>
              <w:rPr>
                <w:rFonts w:ascii="宋体" w:hAnsi="宋体"/>
                <w:b/>
              </w:rPr>
            </w:pPr>
            <w:r w:rsidRPr="00287817">
              <w:rPr>
                <w:rFonts w:ascii="宋体" w:hAnsi="宋体" w:hint="eastAsia"/>
                <w:b/>
              </w:rPr>
              <w:t>习题课</w:t>
            </w:r>
          </w:p>
          <w:p w:rsidR="00287817" w:rsidRP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/>
              <w:rPr>
                <w:rFonts w:ascii="宋体" w:hAnsi="宋体"/>
              </w:rPr>
            </w:pPr>
            <w:r w:rsidRPr="00287817">
              <w:rPr>
                <w:rFonts w:ascii="宋体" w:hAnsi="宋体" w:hint="eastAsia"/>
                <w:b/>
              </w:rPr>
              <w:t>讨论课</w:t>
            </w:r>
          </w:p>
        </w:tc>
        <w:tc>
          <w:tcPr>
            <w:tcW w:w="881" w:type="dxa"/>
            <w:vMerge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1202" w:type="dxa"/>
          </w:tcPr>
          <w:p w:rsidR="00287817" w:rsidRDefault="00287817" w:rsidP="003339B6">
            <w:pPr>
              <w:spacing w:line="240" w:lineRule="atLeast"/>
            </w:pPr>
          </w:p>
        </w:tc>
      </w:tr>
      <w:tr w:rsidR="00287817" w:rsidTr="003339B6">
        <w:tc>
          <w:tcPr>
            <w:tcW w:w="531" w:type="dxa"/>
          </w:tcPr>
          <w:p w:rsidR="00287817" w:rsidRDefault="00287817" w:rsidP="00843FE4">
            <w:pPr>
              <w:spacing w:line="240" w:lineRule="atLeast"/>
            </w:pPr>
            <w:r>
              <w:rPr>
                <w:rFonts w:hint="eastAsia"/>
              </w:rPr>
              <w:t>11</w:t>
            </w:r>
          </w:p>
          <w:p w:rsidR="00287817" w:rsidRDefault="00287817" w:rsidP="00843FE4">
            <w:pPr>
              <w:spacing w:line="240" w:lineRule="atLeast"/>
            </w:pPr>
          </w:p>
          <w:p w:rsidR="00287817" w:rsidRDefault="00287817" w:rsidP="00843FE4">
            <w:pPr>
              <w:spacing w:line="240" w:lineRule="atLeast"/>
            </w:pPr>
          </w:p>
          <w:p w:rsidR="00287817" w:rsidRDefault="00287817" w:rsidP="00843FE4">
            <w:pPr>
              <w:spacing w:line="240" w:lineRule="atLeast"/>
            </w:pPr>
          </w:p>
          <w:p w:rsidR="00287817" w:rsidRDefault="00287817" w:rsidP="00843FE4">
            <w:pPr>
              <w:spacing w:line="240" w:lineRule="atLeast"/>
            </w:pPr>
          </w:p>
        </w:tc>
        <w:tc>
          <w:tcPr>
            <w:tcW w:w="297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68" w:type="dxa"/>
          </w:tcPr>
          <w:p w:rsidR="00287817" w:rsidRDefault="00287817" w:rsidP="00287817">
            <w:pPr>
              <w:tabs>
                <w:tab w:val="left" w:pos="525"/>
                <w:tab w:val="left" w:pos="1155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第六章  供给与需求（Ⅳ）：要素市场</w:t>
            </w:r>
          </w:p>
          <w:p w:rsidR="00287817" w:rsidRDefault="00287817" w:rsidP="00287817">
            <w:pPr>
              <w:tabs>
                <w:tab w:val="left" w:pos="525"/>
                <w:tab w:val="left" w:pos="1260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§1  市场如何决定收入</w:t>
            </w:r>
          </w:p>
          <w:p w:rsidR="00287817" w:rsidRDefault="00287817" w:rsidP="00287817">
            <w:pPr>
              <w:tabs>
                <w:tab w:val="left" w:pos="525"/>
                <w:tab w:val="left" w:pos="1260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一、收入和财富  （#）</w:t>
            </w:r>
          </w:p>
          <w:p w:rsidR="00287817" w:rsidRPr="00616D9A" w:rsidRDefault="00287817" w:rsidP="00616D9A">
            <w:pPr>
              <w:tabs>
                <w:tab w:val="left" w:pos="525"/>
                <w:tab w:val="left" w:pos="1260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二、边际生产率决定投入的价格</w:t>
            </w:r>
          </w:p>
        </w:tc>
        <w:tc>
          <w:tcPr>
            <w:tcW w:w="881" w:type="dxa"/>
            <w:vMerge w:val="restart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287817" w:rsidRDefault="00287817" w:rsidP="003339B6">
            <w:pPr>
              <w:spacing w:line="240" w:lineRule="atLeast"/>
            </w:pPr>
          </w:p>
        </w:tc>
      </w:tr>
      <w:tr w:rsidR="00287817" w:rsidTr="003339B6">
        <w:tc>
          <w:tcPr>
            <w:tcW w:w="531" w:type="dxa"/>
          </w:tcPr>
          <w:p w:rsidR="00287817" w:rsidRDefault="00287817" w:rsidP="00843FE4">
            <w:pPr>
              <w:spacing w:line="240" w:lineRule="atLeast"/>
            </w:pPr>
            <w:r>
              <w:rPr>
                <w:rFonts w:hint="eastAsia"/>
              </w:rPr>
              <w:lastRenderedPageBreak/>
              <w:t>11</w:t>
            </w:r>
          </w:p>
        </w:tc>
        <w:tc>
          <w:tcPr>
            <w:tcW w:w="297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303370" w:rsidRDefault="00303370" w:rsidP="00303370">
            <w:pPr>
              <w:tabs>
                <w:tab w:val="left" w:pos="525"/>
                <w:tab w:val="left" w:pos="1260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§2  劳动市场</w:t>
            </w:r>
          </w:p>
          <w:p w:rsidR="00303370" w:rsidRDefault="00303370" w:rsidP="00303370">
            <w:pPr>
              <w:tabs>
                <w:tab w:val="left" w:pos="525"/>
                <w:tab w:val="left" w:pos="1260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一、劳动需求与劳动供给  （#）</w:t>
            </w:r>
          </w:p>
          <w:p w:rsidR="00303370" w:rsidRDefault="00303370" w:rsidP="00303370">
            <w:pPr>
              <w:tabs>
                <w:tab w:val="left" w:pos="525"/>
                <w:tab w:val="left" w:pos="1260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二、劳动市场的均衡  （#）</w:t>
            </w:r>
          </w:p>
          <w:p w:rsidR="00303370" w:rsidRDefault="00303370" w:rsidP="00303370">
            <w:pPr>
              <w:tabs>
                <w:tab w:val="left" w:pos="525"/>
                <w:tab w:val="left" w:pos="1260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三、决定工资的若干因素</w:t>
            </w:r>
          </w:p>
          <w:p w:rsidR="00303370" w:rsidRDefault="00303370" w:rsidP="00303370">
            <w:pPr>
              <w:tabs>
                <w:tab w:val="left" w:pos="525"/>
                <w:tab w:val="left" w:pos="1260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四、歧视经济学</w:t>
            </w:r>
          </w:p>
          <w:p w:rsidR="00303370" w:rsidRDefault="00303370" w:rsidP="00303370">
            <w:pPr>
              <w:tabs>
                <w:tab w:val="left" w:pos="525"/>
                <w:tab w:val="left" w:pos="1260"/>
                <w:tab w:val="left" w:pos="1470"/>
                <w:tab w:val="left" w:pos="1680"/>
                <w:tab w:val="left" w:pos="2205"/>
                <w:tab w:val="left" w:pos="6825"/>
                <w:tab w:val="left" w:pos="7665"/>
              </w:tabs>
              <w:ind w:right="4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§3  土地市场和资本市场</w:t>
            </w:r>
            <w:r w:rsidRPr="002C4D91">
              <w:rPr>
                <w:rFonts w:ascii="宋体" w:hAnsi="宋体" w:hint="eastAsia"/>
                <w:color w:val="FF0000"/>
              </w:rPr>
              <w:t>（#）</w:t>
            </w:r>
          </w:p>
          <w:p w:rsidR="00303370" w:rsidRDefault="00303370" w:rsidP="0030337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§4  收入分配  （#）</w:t>
            </w:r>
          </w:p>
          <w:p w:rsidR="00287817" w:rsidRDefault="00303370" w:rsidP="00323D9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第七章  供给与需求（Ⅴ）：（一般均衡的）市场和福利  （☆）</w:t>
            </w:r>
          </w:p>
          <w:p w:rsidR="00303370" w:rsidRPr="003339B6" w:rsidRDefault="00303370" w:rsidP="00323D93">
            <w:pPr>
              <w:rPr>
                <w:b/>
                <w:szCs w:val="21"/>
              </w:rPr>
            </w:pPr>
            <w:r>
              <w:rPr>
                <w:rFonts w:ascii="宋体" w:hAnsi="宋体" w:hint="eastAsia"/>
              </w:rPr>
              <w:t>第八章  不确定性与信息 （☆）</w:t>
            </w:r>
          </w:p>
        </w:tc>
        <w:tc>
          <w:tcPr>
            <w:tcW w:w="881" w:type="dxa"/>
            <w:vMerge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303370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287817" w:rsidRDefault="00287817" w:rsidP="003339B6">
            <w:pPr>
              <w:spacing w:line="240" w:lineRule="atLeast"/>
            </w:pPr>
          </w:p>
        </w:tc>
      </w:tr>
      <w:tr w:rsidR="00287817" w:rsidTr="003339B6">
        <w:tc>
          <w:tcPr>
            <w:tcW w:w="531" w:type="dxa"/>
          </w:tcPr>
          <w:p w:rsidR="00287817" w:rsidRDefault="00287817" w:rsidP="00843FE4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297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75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5-6</w:t>
            </w:r>
          </w:p>
        </w:tc>
        <w:tc>
          <w:tcPr>
            <w:tcW w:w="4268" w:type="dxa"/>
          </w:tcPr>
          <w:p w:rsidR="00287817" w:rsidRPr="003339B6" w:rsidRDefault="00287817" w:rsidP="00287817">
            <w:pPr>
              <w:rPr>
                <w:szCs w:val="21"/>
              </w:rPr>
            </w:pPr>
            <w:r w:rsidRPr="003339B6">
              <w:rPr>
                <w:rFonts w:hint="eastAsia"/>
                <w:b/>
                <w:szCs w:val="21"/>
              </w:rPr>
              <w:t>讨论课</w:t>
            </w:r>
          </w:p>
        </w:tc>
        <w:tc>
          <w:tcPr>
            <w:tcW w:w="881" w:type="dxa"/>
            <w:vMerge w:val="restart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1202" w:type="dxa"/>
          </w:tcPr>
          <w:p w:rsidR="00287817" w:rsidRDefault="00287817" w:rsidP="003339B6">
            <w:pPr>
              <w:spacing w:line="240" w:lineRule="atLeast"/>
            </w:pPr>
          </w:p>
        </w:tc>
      </w:tr>
      <w:tr w:rsidR="00287817" w:rsidTr="003339B6">
        <w:tc>
          <w:tcPr>
            <w:tcW w:w="531" w:type="dxa"/>
          </w:tcPr>
          <w:p w:rsidR="00287817" w:rsidRDefault="00287817" w:rsidP="00843FE4">
            <w:pPr>
              <w:spacing w:line="24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297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675" w:type="dxa"/>
          </w:tcPr>
          <w:p w:rsidR="00287817" w:rsidRDefault="00287817" w:rsidP="00323D93">
            <w:r>
              <w:rPr>
                <w:rFonts w:hint="eastAsia"/>
              </w:rPr>
              <w:t>3-4</w:t>
            </w:r>
          </w:p>
        </w:tc>
        <w:tc>
          <w:tcPr>
            <w:tcW w:w="4268" w:type="dxa"/>
          </w:tcPr>
          <w:p w:rsidR="00287817" w:rsidRPr="00287817" w:rsidRDefault="00287817" w:rsidP="00323D93">
            <w:pPr>
              <w:rPr>
                <w:b/>
                <w:szCs w:val="21"/>
              </w:rPr>
            </w:pPr>
            <w:r w:rsidRPr="00287817">
              <w:rPr>
                <w:rFonts w:hint="eastAsia"/>
                <w:b/>
                <w:szCs w:val="21"/>
              </w:rPr>
              <w:t>总复习</w:t>
            </w:r>
          </w:p>
        </w:tc>
        <w:tc>
          <w:tcPr>
            <w:tcW w:w="881" w:type="dxa"/>
            <w:vMerge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538" w:type="dxa"/>
          </w:tcPr>
          <w:p w:rsidR="00287817" w:rsidRDefault="00287817" w:rsidP="003339B6">
            <w:pPr>
              <w:spacing w:line="240" w:lineRule="atLeast"/>
            </w:pPr>
          </w:p>
        </w:tc>
        <w:tc>
          <w:tcPr>
            <w:tcW w:w="1202" w:type="dxa"/>
          </w:tcPr>
          <w:p w:rsidR="00287817" w:rsidRDefault="00287817" w:rsidP="003339B6">
            <w:pPr>
              <w:spacing w:line="240" w:lineRule="atLeast"/>
            </w:pPr>
          </w:p>
        </w:tc>
      </w:tr>
    </w:tbl>
    <w:p w:rsidR="005F5D1E" w:rsidRDefault="005F5D1E" w:rsidP="005F5D1E">
      <w:pPr>
        <w:tabs>
          <w:tab w:val="left" w:pos="525"/>
          <w:tab w:val="left" w:pos="1260"/>
          <w:tab w:val="left" w:pos="1470"/>
          <w:tab w:val="left" w:pos="1680"/>
          <w:tab w:val="left" w:pos="2205"/>
          <w:tab w:val="left" w:pos="6825"/>
          <w:tab w:val="left" w:pos="7665"/>
        </w:tabs>
        <w:ind w:right="47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注：（#）表示由学生自学完成，且列入考试范围。</w:t>
      </w:r>
    </w:p>
    <w:p w:rsidR="00B64CF6" w:rsidRDefault="005F5D1E" w:rsidP="005F5D1E">
      <w:r>
        <w:rPr>
          <w:rFonts w:ascii="宋体" w:hAnsi="宋体" w:hint="eastAsia"/>
        </w:rPr>
        <w:t xml:space="preserve">   </w:t>
      </w:r>
      <w:r w:rsidR="00303370"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（☆）表示由学生根据自己的兴趣选择阅读，但不列入考试范围。</w:t>
      </w:r>
    </w:p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512" w:rsidRDefault="00494512" w:rsidP="00FB2799">
      <w:r>
        <w:separator/>
      </w:r>
    </w:p>
  </w:endnote>
  <w:endnote w:type="continuationSeparator" w:id="0">
    <w:p w:rsidR="00494512" w:rsidRDefault="00494512" w:rsidP="00FB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512" w:rsidRDefault="00494512" w:rsidP="00FB2799">
      <w:r>
        <w:separator/>
      </w:r>
    </w:p>
  </w:footnote>
  <w:footnote w:type="continuationSeparator" w:id="0">
    <w:p w:rsidR="00494512" w:rsidRDefault="00494512" w:rsidP="00FB2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71611"/>
    <w:multiLevelType w:val="hybridMultilevel"/>
    <w:tmpl w:val="50566990"/>
    <w:lvl w:ilvl="0" w:tplc="C29A0C40">
      <w:start w:val="3"/>
      <w:numFmt w:val="japaneseCounting"/>
      <w:lvlText w:val="%1、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">
    <w:nsid w:val="1812194A"/>
    <w:multiLevelType w:val="hybridMultilevel"/>
    <w:tmpl w:val="28EC6698"/>
    <w:lvl w:ilvl="0" w:tplc="7DC0CA22">
      <w:start w:val="3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BBD3F34"/>
    <w:multiLevelType w:val="hybridMultilevel"/>
    <w:tmpl w:val="647EAF3E"/>
    <w:lvl w:ilvl="0" w:tplc="B7E2D712">
      <w:start w:val="3"/>
      <w:numFmt w:val="japaneseCounting"/>
      <w:lvlText w:val="第%1节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C6F5425"/>
    <w:multiLevelType w:val="hybridMultilevel"/>
    <w:tmpl w:val="03369366"/>
    <w:lvl w:ilvl="0" w:tplc="D37008BA">
      <w:start w:val="2"/>
      <w:numFmt w:val="japaneseCounting"/>
      <w:lvlText w:val="第%1节"/>
      <w:lvlJc w:val="left"/>
      <w:pPr>
        <w:tabs>
          <w:tab w:val="num" w:pos="960"/>
        </w:tabs>
        <w:ind w:left="96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1CC16A4"/>
    <w:multiLevelType w:val="multilevel"/>
    <w:tmpl w:val="50566990"/>
    <w:lvl w:ilvl="0">
      <w:start w:val="3"/>
      <w:numFmt w:val="japaneseCounting"/>
      <w:lvlText w:val="%1、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>
    <w:nsid w:val="399C53AE"/>
    <w:multiLevelType w:val="hybridMultilevel"/>
    <w:tmpl w:val="E3889EA4"/>
    <w:lvl w:ilvl="0" w:tplc="202EE11E">
      <w:start w:val="2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6">
    <w:nsid w:val="3AAF1973"/>
    <w:multiLevelType w:val="singleLevel"/>
    <w:tmpl w:val="07C45858"/>
    <w:lvl w:ilvl="0">
      <w:start w:val="1"/>
      <w:numFmt w:val="japaneseCounting"/>
      <w:lvlText w:val="第%1章"/>
      <w:lvlJc w:val="left"/>
      <w:pPr>
        <w:tabs>
          <w:tab w:val="num" w:pos="1440"/>
        </w:tabs>
        <w:ind w:left="1440" w:hanging="960"/>
      </w:pPr>
      <w:rPr>
        <w:rFonts w:hint="eastAsia"/>
      </w:rPr>
    </w:lvl>
  </w:abstractNum>
  <w:abstractNum w:abstractNumId="7">
    <w:nsid w:val="73E26B68"/>
    <w:multiLevelType w:val="multilevel"/>
    <w:tmpl w:val="28EC6698"/>
    <w:lvl w:ilvl="0">
      <w:start w:val="3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67CBC"/>
    <w:rsid w:val="001044AE"/>
    <w:rsid w:val="001713EA"/>
    <w:rsid w:val="00190B05"/>
    <w:rsid w:val="001C5895"/>
    <w:rsid w:val="00210FC1"/>
    <w:rsid w:val="00234FFA"/>
    <w:rsid w:val="00272D2E"/>
    <w:rsid w:val="00287817"/>
    <w:rsid w:val="002A7233"/>
    <w:rsid w:val="002C30B1"/>
    <w:rsid w:val="002F2CBE"/>
    <w:rsid w:val="00303370"/>
    <w:rsid w:val="00323D93"/>
    <w:rsid w:val="003339B6"/>
    <w:rsid w:val="00392A60"/>
    <w:rsid w:val="00413FEC"/>
    <w:rsid w:val="00444DD3"/>
    <w:rsid w:val="00494512"/>
    <w:rsid w:val="005724E3"/>
    <w:rsid w:val="00593F67"/>
    <w:rsid w:val="005B4C31"/>
    <w:rsid w:val="005D787F"/>
    <w:rsid w:val="005E07B5"/>
    <w:rsid w:val="005E602B"/>
    <w:rsid w:val="005F5D1E"/>
    <w:rsid w:val="00616D9A"/>
    <w:rsid w:val="0066503D"/>
    <w:rsid w:val="00670662"/>
    <w:rsid w:val="006821E1"/>
    <w:rsid w:val="00683981"/>
    <w:rsid w:val="00731E25"/>
    <w:rsid w:val="00770A47"/>
    <w:rsid w:val="00770EA9"/>
    <w:rsid w:val="007A7C8F"/>
    <w:rsid w:val="007B64F4"/>
    <w:rsid w:val="007C5BDC"/>
    <w:rsid w:val="007F6F83"/>
    <w:rsid w:val="00807509"/>
    <w:rsid w:val="0081380B"/>
    <w:rsid w:val="00860785"/>
    <w:rsid w:val="00874A73"/>
    <w:rsid w:val="008C5F26"/>
    <w:rsid w:val="008E5727"/>
    <w:rsid w:val="009337A1"/>
    <w:rsid w:val="009702F2"/>
    <w:rsid w:val="009A415D"/>
    <w:rsid w:val="00A025EA"/>
    <w:rsid w:val="00A522A2"/>
    <w:rsid w:val="00A91E81"/>
    <w:rsid w:val="00A9511C"/>
    <w:rsid w:val="00AA140B"/>
    <w:rsid w:val="00AB7A79"/>
    <w:rsid w:val="00B27730"/>
    <w:rsid w:val="00B341C9"/>
    <w:rsid w:val="00B64CF6"/>
    <w:rsid w:val="00B939F0"/>
    <w:rsid w:val="00BE2F20"/>
    <w:rsid w:val="00BE434E"/>
    <w:rsid w:val="00C0045D"/>
    <w:rsid w:val="00C068BB"/>
    <w:rsid w:val="00C509F5"/>
    <w:rsid w:val="00C56FB2"/>
    <w:rsid w:val="00CF6C9D"/>
    <w:rsid w:val="00D61293"/>
    <w:rsid w:val="00DC33C1"/>
    <w:rsid w:val="00DD0C97"/>
    <w:rsid w:val="00DD118A"/>
    <w:rsid w:val="00DF17E2"/>
    <w:rsid w:val="00E201A0"/>
    <w:rsid w:val="00E21F28"/>
    <w:rsid w:val="00E46E24"/>
    <w:rsid w:val="00E83237"/>
    <w:rsid w:val="00EA3023"/>
    <w:rsid w:val="00EB7DE4"/>
    <w:rsid w:val="00F61700"/>
    <w:rsid w:val="00F81065"/>
    <w:rsid w:val="00FB2799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73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FB2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B2799"/>
    <w:rPr>
      <w:kern w:val="2"/>
      <w:sz w:val="18"/>
      <w:szCs w:val="18"/>
    </w:rPr>
  </w:style>
  <w:style w:type="paragraph" w:styleId="a6">
    <w:name w:val="footer"/>
    <w:basedOn w:val="a"/>
    <w:link w:val="Char0"/>
    <w:rsid w:val="00FB2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B27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384</Words>
  <Characters>2189</Characters>
  <Application>Microsoft Office Word</Application>
  <DocSecurity>0</DocSecurity>
  <Lines>18</Lines>
  <Paragraphs>5</Paragraphs>
  <ScaleCrop>false</ScaleCrop>
  <Company>Sdjuk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liangyunling</cp:lastModifiedBy>
  <cp:revision>13</cp:revision>
  <cp:lastPrinted>2005-09-12T01:26:00Z</cp:lastPrinted>
  <dcterms:created xsi:type="dcterms:W3CDTF">2013-08-28T14:49:00Z</dcterms:created>
  <dcterms:modified xsi:type="dcterms:W3CDTF">2014-03-06T12:31:00Z</dcterms:modified>
</cp:coreProperties>
</file>