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1AB6" w:rsidRDefault="00291AB6">
      <w:pPr>
        <w:jc w:val="center"/>
        <w:rPr>
          <w:rFonts w:ascii="宋体" w:hAnsi="宋体" w:hint="eastAsia"/>
          <w:b/>
          <w:sz w:val="28"/>
        </w:rPr>
      </w:pPr>
      <w:r>
        <w:rPr>
          <w:rFonts w:ascii="宋体" w:hAnsi="宋体" w:hint="eastAsia"/>
          <w:b/>
          <w:sz w:val="28"/>
        </w:rPr>
        <w:t>20</w:t>
      </w:r>
      <w:r w:rsidR="00267BCA">
        <w:rPr>
          <w:rFonts w:ascii="宋体" w:hAnsi="宋体" w:hint="eastAsia"/>
          <w:b/>
          <w:sz w:val="28"/>
        </w:rPr>
        <w:t>1</w:t>
      </w:r>
      <w:r w:rsidR="004F4F4F">
        <w:rPr>
          <w:rFonts w:ascii="宋体" w:hAnsi="宋体" w:hint="eastAsia"/>
          <w:b/>
          <w:sz w:val="28"/>
        </w:rPr>
        <w:t>3</w:t>
      </w:r>
      <w:r>
        <w:rPr>
          <w:rFonts w:ascii="宋体" w:hAnsi="宋体" w:hint="eastAsia"/>
          <w:b/>
          <w:sz w:val="28"/>
        </w:rPr>
        <w:t>至20</w:t>
      </w:r>
      <w:r w:rsidR="00267BCA">
        <w:rPr>
          <w:rFonts w:ascii="宋体" w:hAnsi="宋体" w:hint="eastAsia"/>
          <w:b/>
          <w:sz w:val="28"/>
        </w:rPr>
        <w:t>1</w:t>
      </w:r>
      <w:r w:rsidR="004F4F4F">
        <w:rPr>
          <w:rFonts w:ascii="宋体" w:hAnsi="宋体" w:hint="eastAsia"/>
          <w:b/>
          <w:sz w:val="28"/>
        </w:rPr>
        <w:t>4</w:t>
      </w:r>
      <w:r>
        <w:rPr>
          <w:rFonts w:ascii="宋体" w:hAnsi="宋体" w:hint="eastAsia"/>
          <w:b/>
          <w:sz w:val="28"/>
        </w:rPr>
        <w:t>学年 第</w:t>
      </w:r>
      <w:r w:rsidR="00151236">
        <w:rPr>
          <w:rFonts w:ascii="宋体" w:hAnsi="宋体" w:hint="eastAsia"/>
          <w:b/>
          <w:sz w:val="28"/>
        </w:rPr>
        <w:t>二</w:t>
      </w:r>
      <w:r>
        <w:rPr>
          <w:rFonts w:ascii="宋体" w:hAnsi="宋体" w:hint="eastAsia"/>
          <w:b/>
          <w:sz w:val="28"/>
        </w:rPr>
        <w:t>学期</w:t>
      </w:r>
    </w:p>
    <w:p w:rsidR="00291AB6" w:rsidRDefault="00291AB6">
      <w:pPr>
        <w:jc w:val="center"/>
        <w:rPr>
          <w:rFonts w:hint="eastAsia"/>
          <w:b/>
        </w:rPr>
      </w:pPr>
    </w:p>
    <w:p w:rsidR="00291AB6" w:rsidRDefault="00291AB6">
      <w:pPr>
        <w:jc w:val="center"/>
        <w:rPr>
          <w:rFonts w:hint="eastAsia"/>
          <w:b/>
        </w:rPr>
      </w:pPr>
    </w:p>
    <w:p w:rsidR="00291AB6" w:rsidRDefault="00291AB6">
      <w:pPr>
        <w:jc w:val="center"/>
        <w:rPr>
          <w:rFonts w:hint="eastAsia"/>
          <w:sz w:val="84"/>
        </w:rPr>
      </w:pPr>
      <w:r>
        <w:rPr>
          <w:rFonts w:hint="eastAsia"/>
          <w:sz w:val="84"/>
        </w:rPr>
        <w:t>教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rFonts w:hint="eastAsia"/>
          <w:sz w:val="84"/>
        </w:rPr>
        <w:t xml:space="preserve"> </w:t>
      </w:r>
    </w:p>
    <w:p w:rsidR="00291AB6" w:rsidRDefault="00291AB6">
      <w:pPr>
        <w:jc w:val="center"/>
        <w:rPr>
          <w:rFonts w:hint="eastAsia"/>
          <w:b/>
          <w:sz w:val="84"/>
        </w:rPr>
      </w:pPr>
    </w:p>
    <w:p w:rsidR="00291AB6" w:rsidRDefault="00291AB6">
      <w:pPr>
        <w:jc w:val="center"/>
        <w:rPr>
          <w:rFonts w:hint="eastAsia"/>
          <w:b/>
          <w:sz w:val="84"/>
        </w:rPr>
      </w:pPr>
    </w:p>
    <w:p w:rsidR="00291AB6" w:rsidRDefault="00291AB6">
      <w:pPr>
        <w:spacing w:line="480" w:lineRule="auto"/>
        <w:ind w:firstLineChars="400" w:firstLine="1120"/>
        <w:rPr>
          <w:rFonts w:hint="eastAsia"/>
          <w:bCs/>
          <w:sz w:val="28"/>
        </w:rPr>
      </w:pPr>
      <w:r>
        <w:rPr>
          <w:rFonts w:hint="eastAsia"/>
          <w:bCs/>
          <w:sz w:val="28"/>
        </w:rPr>
        <w:t>课程名称＿</w:t>
      </w:r>
      <w:r w:rsidR="00151236">
        <w:rPr>
          <w:rFonts w:ascii="宋体" w:hAnsi="宋体" w:hint="eastAsia"/>
          <w:b/>
          <w:sz w:val="28"/>
          <w:u w:val="single"/>
        </w:rPr>
        <w:t>市场营销</w:t>
      </w:r>
      <w:r>
        <w:rPr>
          <w:rFonts w:hint="eastAsia"/>
          <w:b/>
          <w:bCs/>
          <w:sz w:val="28"/>
        </w:rPr>
        <w:t>＿</w:t>
      </w:r>
      <w:r>
        <w:rPr>
          <w:rFonts w:hint="eastAsia"/>
          <w:bCs/>
          <w:sz w:val="28"/>
        </w:rPr>
        <w:t>＿＿</w:t>
      </w:r>
      <w:r>
        <w:rPr>
          <w:rFonts w:hint="eastAsia"/>
          <w:bCs/>
          <w:sz w:val="28"/>
        </w:rPr>
        <w:t xml:space="preserve">  </w:t>
      </w:r>
      <w:r>
        <w:rPr>
          <w:rFonts w:hint="eastAsia"/>
          <w:bCs/>
          <w:sz w:val="28"/>
        </w:rPr>
        <w:t>性质＿</w:t>
      </w:r>
      <w:r w:rsidR="00151236">
        <w:rPr>
          <w:rFonts w:ascii="宋体" w:hAnsi="宋体" w:hint="eastAsia"/>
          <w:b/>
          <w:sz w:val="28"/>
          <w:u w:val="single"/>
        </w:rPr>
        <w:t>必</w:t>
      </w:r>
      <w:r>
        <w:rPr>
          <w:rFonts w:ascii="宋体" w:hAnsi="宋体" w:hint="eastAsia"/>
          <w:b/>
          <w:sz w:val="28"/>
          <w:u w:val="single"/>
        </w:rPr>
        <w:t>修</w:t>
      </w:r>
      <w:r>
        <w:rPr>
          <w:rFonts w:hint="eastAsia"/>
          <w:bCs/>
          <w:sz w:val="28"/>
        </w:rPr>
        <w:t>＿</w:t>
      </w:r>
      <w:r>
        <w:rPr>
          <w:rFonts w:hint="eastAsia"/>
          <w:bCs/>
          <w:sz w:val="28"/>
          <w:u w:val="single"/>
        </w:rPr>
        <w:t xml:space="preserve">  </w:t>
      </w:r>
      <w:r>
        <w:rPr>
          <w:rFonts w:hint="eastAsia"/>
          <w:bCs/>
          <w:sz w:val="28"/>
        </w:rPr>
        <w:t>＿</w:t>
      </w:r>
    </w:p>
    <w:p w:rsidR="00291AB6" w:rsidRDefault="00291AB6">
      <w:pPr>
        <w:spacing w:line="480" w:lineRule="auto"/>
        <w:ind w:firstLineChars="400" w:firstLine="1120"/>
        <w:rPr>
          <w:rFonts w:hint="eastAsia"/>
          <w:bCs/>
          <w:sz w:val="28"/>
        </w:rPr>
      </w:pPr>
      <w:r>
        <w:rPr>
          <w:rFonts w:hint="eastAsia"/>
          <w:bCs/>
          <w:sz w:val="28"/>
        </w:rPr>
        <w:t>总学时＿</w:t>
      </w:r>
      <w:r w:rsidR="00151236">
        <w:rPr>
          <w:rFonts w:hint="eastAsia"/>
          <w:bCs/>
          <w:sz w:val="28"/>
          <w:u w:val="single"/>
        </w:rPr>
        <w:t>48</w:t>
      </w:r>
      <w:r>
        <w:rPr>
          <w:rFonts w:hint="eastAsia"/>
          <w:bCs/>
          <w:sz w:val="28"/>
        </w:rPr>
        <w:t>＿讲课＿</w:t>
      </w:r>
      <w:r w:rsidR="00151236">
        <w:rPr>
          <w:rFonts w:hint="eastAsia"/>
          <w:bCs/>
          <w:sz w:val="28"/>
          <w:u w:val="single"/>
        </w:rPr>
        <w:t>44</w:t>
      </w:r>
      <w:r>
        <w:rPr>
          <w:rFonts w:hint="eastAsia"/>
          <w:bCs/>
          <w:sz w:val="28"/>
        </w:rPr>
        <w:t>＿实验＿＿其它</w:t>
      </w:r>
      <w:r>
        <w:rPr>
          <w:rFonts w:hint="eastAsia"/>
          <w:bCs/>
          <w:sz w:val="28"/>
          <w:u w:val="single"/>
        </w:rPr>
        <w:t>(</w:t>
      </w:r>
      <w:r>
        <w:rPr>
          <w:rFonts w:hint="eastAsia"/>
          <w:bCs/>
          <w:sz w:val="28"/>
          <w:u w:val="single"/>
        </w:rPr>
        <w:t>考试</w:t>
      </w:r>
      <w:r>
        <w:rPr>
          <w:rFonts w:hint="eastAsia"/>
          <w:bCs/>
          <w:sz w:val="28"/>
          <w:u w:val="single"/>
        </w:rPr>
        <w:t>)</w:t>
      </w:r>
      <w:r w:rsidR="00151236">
        <w:rPr>
          <w:rFonts w:hint="eastAsia"/>
          <w:bCs/>
          <w:sz w:val="28"/>
          <w:u w:val="single"/>
        </w:rPr>
        <w:t>8</w:t>
      </w:r>
      <w:r>
        <w:rPr>
          <w:rFonts w:hint="eastAsia"/>
          <w:bCs/>
          <w:sz w:val="28"/>
          <w:u w:val="single"/>
        </w:rPr>
        <w:t>＿</w:t>
      </w:r>
    </w:p>
    <w:p w:rsidR="00291AB6" w:rsidRPr="00267BCA" w:rsidRDefault="00291AB6" w:rsidP="007606FB">
      <w:pPr>
        <w:spacing w:line="480" w:lineRule="auto"/>
        <w:ind w:firstLineChars="400" w:firstLine="1120"/>
        <w:rPr>
          <w:rFonts w:hint="eastAsia"/>
          <w:bCs/>
          <w:sz w:val="28"/>
          <w:u w:val="single"/>
        </w:rPr>
      </w:pPr>
      <w:r>
        <w:rPr>
          <w:rFonts w:hint="eastAsia"/>
          <w:bCs/>
          <w:sz w:val="28"/>
        </w:rPr>
        <w:t>授课班级</w:t>
      </w:r>
      <w:r w:rsidR="00D7793E" w:rsidRPr="00D7793E">
        <w:rPr>
          <w:rFonts w:hint="eastAsia"/>
          <w:bCs/>
          <w:sz w:val="28"/>
          <w:u w:val="single"/>
        </w:rPr>
        <w:t>国贸双学位</w:t>
      </w:r>
      <w:r w:rsidR="00D7793E">
        <w:rPr>
          <w:rFonts w:hint="eastAsia"/>
          <w:bCs/>
          <w:sz w:val="28"/>
          <w:u w:val="single"/>
        </w:rPr>
        <w:t>2013</w:t>
      </w:r>
      <w:r>
        <w:rPr>
          <w:rFonts w:hint="eastAsia"/>
          <w:bCs/>
          <w:sz w:val="28"/>
          <w:u w:val="single"/>
        </w:rPr>
        <w:t>；等</w:t>
      </w:r>
      <w:r w:rsidR="00267BCA">
        <w:rPr>
          <w:rFonts w:hint="eastAsia"/>
          <w:bCs/>
          <w:sz w:val="28"/>
          <w:u w:val="single"/>
        </w:rPr>
        <w:t xml:space="preserve"> </w:t>
      </w:r>
      <w:r>
        <w:rPr>
          <w:rFonts w:hint="eastAsia"/>
          <w:bCs/>
          <w:sz w:val="28"/>
        </w:rPr>
        <w:t>学生人数</w:t>
      </w:r>
      <w:r w:rsidR="00D7793E">
        <w:rPr>
          <w:rFonts w:hint="eastAsia"/>
          <w:bCs/>
          <w:sz w:val="28"/>
          <w:u w:val="single"/>
        </w:rPr>
        <w:t>49</w:t>
      </w:r>
      <w:r w:rsidR="00267BCA">
        <w:rPr>
          <w:rFonts w:hint="eastAsia"/>
          <w:bCs/>
          <w:sz w:val="28"/>
          <w:u w:val="single"/>
        </w:rPr>
        <w:t xml:space="preserve">     </w:t>
      </w:r>
    </w:p>
    <w:p w:rsidR="00291AB6" w:rsidRDefault="00291AB6">
      <w:pPr>
        <w:spacing w:line="480" w:lineRule="auto"/>
        <w:ind w:firstLineChars="400" w:firstLine="1120"/>
        <w:rPr>
          <w:rFonts w:hint="eastAsia"/>
          <w:bCs/>
          <w:sz w:val="28"/>
        </w:rPr>
      </w:pPr>
      <w:r>
        <w:rPr>
          <w:rFonts w:hint="eastAsia"/>
          <w:bCs/>
          <w:sz w:val="28"/>
        </w:rPr>
        <w:t>任课教师＿</w:t>
      </w:r>
      <w:r>
        <w:rPr>
          <w:rFonts w:hint="eastAsia"/>
          <w:b/>
          <w:bCs/>
          <w:sz w:val="28"/>
          <w:u w:val="single"/>
        </w:rPr>
        <w:t>张海霞</w:t>
      </w:r>
      <w:r>
        <w:rPr>
          <w:rFonts w:hint="eastAsia"/>
          <w:bCs/>
          <w:sz w:val="28"/>
        </w:rPr>
        <w:t>＿＿＿＿＿＿职称</w:t>
      </w:r>
      <w:r>
        <w:rPr>
          <w:rFonts w:hint="eastAsia"/>
          <w:bCs/>
          <w:sz w:val="28"/>
        </w:rPr>
        <w:t xml:space="preserve"> </w:t>
      </w:r>
      <w:r w:rsidR="00F8516A">
        <w:rPr>
          <w:rFonts w:hint="eastAsia"/>
          <w:b/>
          <w:bCs/>
          <w:sz w:val="28"/>
          <w:u w:val="single"/>
        </w:rPr>
        <w:t>副教授</w:t>
      </w:r>
      <w:r>
        <w:rPr>
          <w:rFonts w:hint="eastAsia"/>
          <w:bCs/>
          <w:sz w:val="28"/>
          <w:u w:val="single"/>
        </w:rPr>
        <w:t xml:space="preserve">      </w:t>
      </w:r>
    </w:p>
    <w:p w:rsidR="00291AB6" w:rsidRDefault="00291AB6">
      <w:pPr>
        <w:spacing w:line="480" w:lineRule="auto"/>
        <w:ind w:firstLineChars="400" w:firstLine="1120"/>
        <w:rPr>
          <w:rFonts w:hint="eastAsia"/>
          <w:bCs/>
          <w:sz w:val="28"/>
        </w:rPr>
      </w:pPr>
      <w:r>
        <w:rPr>
          <w:rFonts w:hint="eastAsia"/>
          <w:bCs/>
          <w:sz w:val="28"/>
        </w:rPr>
        <w:t>所在院</w:t>
      </w:r>
      <w:r>
        <w:rPr>
          <w:rFonts w:hint="eastAsia"/>
          <w:bCs/>
          <w:sz w:val="28"/>
        </w:rPr>
        <w:t>(</w:t>
      </w:r>
      <w:r>
        <w:rPr>
          <w:rFonts w:hint="eastAsia"/>
          <w:bCs/>
          <w:sz w:val="28"/>
        </w:rPr>
        <w:t>系、部</w:t>
      </w:r>
      <w:r>
        <w:rPr>
          <w:rFonts w:hint="eastAsia"/>
          <w:bCs/>
          <w:sz w:val="28"/>
        </w:rPr>
        <w:t xml:space="preserve">)  </w:t>
      </w:r>
      <w:r>
        <w:rPr>
          <w:rFonts w:hint="eastAsia"/>
          <w:b/>
          <w:bCs/>
          <w:sz w:val="28"/>
          <w:u w:val="single"/>
        </w:rPr>
        <w:t>工商管理学院</w:t>
      </w:r>
      <w:r>
        <w:rPr>
          <w:rFonts w:hint="eastAsia"/>
          <w:b/>
          <w:bCs/>
          <w:sz w:val="28"/>
          <w:u w:val="single"/>
        </w:rPr>
        <w:t xml:space="preserve">       </w:t>
      </w:r>
    </w:p>
    <w:p w:rsidR="00291AB6" w:rsidRDefault="00291AB6">
      <w:pPr>
        <w:spacing w:line="480" w:lineRule="auto"/>
        <w:jc w:val="center"/>
        <w:rPr>
          <w:sz w:val="28"/>
        </w:rPr>
      </w:pPr>
      <w:r>
        <w:rPr>
          <w:rFonts w:hint="eastAsia"/>
          <w:sz w:val="28"/>
        </w:rPr>
        <w:t>系</w:t>
      </w:r>
      <w:r>
        <w:rPr>
          <w:rFonts w:hint="eastAsia"/>
          <w:sz w:val="28"/>
        </w:rPr>
        <w:t>(</w:t>
      </w:r>
      <w:r>
        <w:rPr>
          <w:rFonts w:hint="eastAsia"/>
          <w:sz w:val="28"/>
        </w:rPr>
        <w:t>教研室</w:t>
      </w:r>
      <w:r>
        <w:rPr>
          <w:rFonts w:hint="eastAsia"/>
          <w:sz w:val="28"/>
        </w:rPr>
        <w:t>)</w:t>
      </w:r>
      <w:r>
        <w:rPr>
          <w:rFonts w:hint="eastAsia"/>
          <w:sz w:val="28"/>
        </w:rPr>
        <w:t>主任签字</w:t>
      </w:r>
      <w:r>
        <w:rPr>
          <w:rFonts w:hint="eastAsia"/>
          <w:sz w:val="28"/>
        </w:rPr>
        <w:t>_________________________</w:t>
      </w:r>
    </w:p>
    <w:p w:rsidR="00291AB6" w:rsidRDefault="00291AB6">
      <w:pPr>
        <w:rPr>
          <w:rFonts w:hint="eastAsia"/>
          <w:sz w:val="28"/>
        </w:rPr>
      </w:pPr>
      <w:r>
        <w:rPr>
          <w:rFonts w:hint="eastAsia"/>
          <w:sz w:val="28"/>
        </w:rPr>
        <w:t xml:space="preserve">　　　　教材名称：</w:t>
      </w:r>
      <w:r w:rsidR="00D7793E" w:rsidRPr="00D7793E">
        <w:rPr>
          <w:rFonts w:hint="eastAsia"/>
          <w:b/>
          <w:szCs w:val="21"/>
          <w:u w:val="single"/>
        </w:rPr>
        <w:t>市场营销原理（亚洲版第二版）</w:t>
      </w:r>
      <w:r w:rsidRPr="00D7793E">
        <w:rPr>
          <w:rFonts w:hint="eastAsia"/>
          <w:szCs w:val="21"/>
        </w:rPr>
        <w:t xml:space="preserve"> </w:t>
      </w:r>
      <w:r>
        <w:rPr>
          <w:rFonts w:hint="eastAsia"/>
          <w:sz w:val="28"/>
        </w:rPr>
        <w:t>作者：</w:t>
      </w:r>
      <w:r w:rsidR="00D7793E">
        <w:rPr>
          <w:rFonts w:hint="eastAsia"/>
          <w:b/>
          <w:sz w:val="28"/>
          <w:u w:val="single"/>
        </w:rPr>
        <w:t>菲利浦</w:t>
      </w:r>
      <w:r w:rsidR="00D7793E">
        <w:rPr>
          <w:rFonts w:hint="eastAsia"/>
          <w:b/>
          <w:sz w:val="28"/>
          <w:u w:val="single"/>
        </w:rPr>
        <w:t>.</w:t>
      </w:r>
      <w:r w:rsidR="00D7793E">
        <w:rPr>
          <w:rFonts w:hint="eastAsia"/>
          <w:b/>
          <w:sz w:val="28"/>
          <w:u w:val="single"/>
        </w:rPr>
        <w:t>科特勒</w:t>
      </w:r>
      <w:r>
        <w:rPr>
          <w:rFonts w:hint="eastAsia"/>
          <w:b/>
          <w:sz w:val="28"/>
          <w:u w:val="single"/>
        </w:rPr>
        <w:t xml:space="preserve">  </w:t>
      </w:r>
    </w:p>
    <w:p w:rsidR="00291AB6" w:rsidRDefault="00291AB6">
      <w:pPr>
        <w:rPr>
          <w:rFonts w:hint="eastAsia"/>
          <w:sz w:val="28"/>
        </w:rPr>
      </w:pPr>
      <w:r>
        <w:rPr>
          <w:rFonts w:hint="eastAsia"/>
          <w:sz w:val="28"/>
        </w:rPr>
        <w:t xml:space="preserve">　　　　出版单位：</w:t>
      </w:r>
      <w:r w:rsidR="00D7793E">
        <w:rPr>
          <w:rFonts w:hint="eastAsia"/>
          <w:b/>
          <w:sz w:val="28"/>
          <w:u w:val="single"/>
        </w:rPr>
        <w:t>机械工业</w:t>
      </w:r>
      <w:r>
        <w:rPr>
          <w:rFonts w:hint="eastAsia"/>
          <w:b/>
          <w:sz w:val="28"/>
          <w:u w:val="single"/>
        </w:rPr>
        <w:t>出版社</w:t>
      </w:r>
      <w:r>
        <w:rPr>
          <w:rFonts w:hint="eastAsia"/>
          <w:sz w:val="28"/>
        </w:rPr>
        <w:t xml:space="preserve">  </w:t>
      </w:r>
      <w:r>
        <w:rPr>
          <w:rFonts w:hint="eastAsia"/>
          <w:sz w:val="28"/>
        </w:rPr>
        <w:t>出版时间：</w:t>
      </w:r>
      <w:r>
        <w:rPr>
          <w:rFonts w:hint="eastAsia"/>
          <w:sz w:val="28"/>
          <w:u w:val="single"/>
        </w:rPr>
        <w:t>20</w:t>
      </w:r>
      <w:r w:rsidR="00D7793E">
        <w:rPr>
          <w:rFonts w:hint="eastAsia"/>
          <w:sz w:val="28"/>
          <w:u w:val="single"/>
        </w:rPr>
        <w:t>10</w:t>
      </w:r>
    </w:p>
    <w:p w:rsidR="00291AB6" w:rsidRDefault="00291AB6">
      <w:pPr>
        <w:jc w:val="center"/>
        <w:rPr>
          <w:rFonts w:hint="eastAsia"/>
          <w:sz w:val="28"/>
        </w:rPr>
      </w:pPr>
    </w:p>
    <w:p w:rsidR="00291AB6" w:rsidRPr="00D7793E" w:rsidRDefault="00291AB6">
      <w:pPr>
        <w:jc w:val="center"/>
        <w:rPr>
          <w:rFonts w:hint="eastAsia"/>
          <w:sz w:val="28"/>
        </w:rPr>
      </w:pPr>
    </w:p>
    <w:p w:rsidR="00291AB6" w:rsidRDefault="00291AB6"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中国石油大学</w:t>
      </w:r>
      <w:r>
        <w:rPr>
          <w:sz w:val="32"/>
        </w:rPr>
        <w:t>(</w:t>
      </w:r>
      <w:r>
        <w:rPr>
          <w:rFonts w:hint="eastAsia"/>
          <w:sz w:val="32"/>
        </w:rPr>
        <w:t>北京</w:t>
      </w:r>
      <w:r>
        <w:rPr>
          <w:sz w:val="32"/>
        </w:rPr>
        <w:t>)</w:t>
      </w:r>
      <w:r>
        <w:rPr>
          <w:rFonts w:hint="eastAsia"/>
          <w:sz w:val="32"/>
        </w:rPr>
        <w:t>教务处制</w:t>
      </w:r>
    </w:p>
    <w:p w:rsidR="00291AB6" w:rsidRDefault="00291AB6">
      <w:pPr>
        <w:rPr>
          <w:rFonts w:ascii="黑体" w:eastAsia="黑体" w:hint="eastAsia"/>
          <w:sz w:val="24"/>
          <w:szCs w:val="24"/>
        </w:rPr>
      </w:pPr>
    </w:p>
    <w:p w:rsidR="00291AB6" w:rsidRDefault="00291AB6">
      <w:pPr>
        <w:rPr>
          <w:rFonts w:ascii="黑体" w:eastAsia="黑体" w:hint="eastAsia"/>
          <w:sz w:val="24"/>
          <w:szCs w:val="24"/>
        </w:rPr>
      </w:pPr>
    </w:p>
    <w:p w:rsidR="00291AB6" w:rsidRDefault="00291AB6">
      <w:pPr>
        <w:rPr>
          <w:rFonts w:ascii="黑体" w:eastAsia="黑体" w:hint="eastAsia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填 写 说</w:t>
      </w:r>
      <w:r>
        <w:rPr>
          <w:rFonts w:ascii="黑体" w:eastAsia="黑体"/>
          <w:sz w:val="24"/>
          <w:szCs w:val="24"/>
        </w:rPr>
        <w:t xml:space="preserve"> </w:t>
      </w:r>
      <w:r>
        <w:rPr>
          <w:rFonts w:ascii="黑体" w:eastAsia="黑体" w:hint="eastAsia"/>
          <w:sz w:val="24"/>
          <w:szCs w:val="24"/>
        </w:rPr>
        <w:t>明：</w:t>
      </w:r>
    </w:p>
    <w:p w:rsidR="00291AB6" w:rsidRDefault="00291AB6">
      <w:pPr>
        <w:ind w:left="360" w:hangingChars="150" w:hanging="360"/>
        <w:rPr>
          <w:rFonts w:ascii="黑体" w:eastAsia="黑体" w:hint="eastAsia"/>
          <w:b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1．</w:t>
      </w:r>
      <w:r>
        <w:rPr>
          <w:rFonts w:ascii="宋体" w:hAnsi="宋体" w:hint="eastAsia"/>
          <w:szCs w:val="21"/>
        </w:rPr>
        <w:t>每上一次课填写一行，节次填写数字“1－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"/>
          <w:attr w:name="UnitName" w:val="”"/>
        </w:smartTagPr>
        <w:r>
          <w:rPr>
            <w:rFonts w:ascii="宋体" w:hAnsi="宋体" w:hint="eastAsia"/>
            <w:szCs w:val="21"/>
          </w:rPr>
          <w:t>5”</w:t>
        </w:r>
      </w:smartTag>
      <w:r>
        <w:rPr>
          <w:rFonts w:ascii="宋体" w:hAnsi="宋体" w:hint="eastAsia"/>
          <w:szCs w:val="21"/>
        </w:rPr>
        <w:t>，一天共分5大节课，例如：一周上三次课填写三行，并在周学时栏合并单元格填写“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6"/>
          <w:attr w:name="UnitName" w:val="”"/>
        </w:smartTagPr>
        <w:r>
          <w:rPr>
            <w:rFonts w:ascii="宋体" w:hAnsi="宋体" w:hint="eastAsia"/>
            <w:szCs w:val="21"/>
          </w:rPr>
          <w:t>6”</w:t>
        </w:r>
      </w:smartTag>
      <w:r>
        <w:rPr>
          <w:rFonts w:ascii="宋体" w:hAnsi="宋体" w:hint="eastAsia"/>
          <w:szCs w:val="21"/>
        </w:rPr>
        <w:t>，周一第3、4节，在节次栏中填写2。</w:t>
      </w:r>
    </w:p>
    <w:p w:rsidR="00291AB6" w:rsidRDefault="00291AB6">
      <w:pPr>
        <w:spacing w:line="300" w:lineRule="auto"/>
        <w:ind w:left="360" w:hangingChars="150" w:hanging="360"/>
        <w:rPr>
          <w:rFonts w:hint="eastAsia"/>
        </w:rPr>
      </w:pPr>
      <w:r>
        <w:rPr>
          <w:rFonts w:ascii="黑体" w:eastAsia="黑体" w:hint="eastAsia"/>
          <w:sz w:val="24"/>
          <w:szCs w:val="24"/>
        </w:rPr>
        <w:t>2．</w:t>
      </w:r>
      <w:r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291AB6" w:rsidRDefault="00291AB6">
      <w:pPr>
        <w:spacing w:line="300" w:lineRule="auto"/>
        <w:ind w:left="315" w:hangingChars="150" w:hanging="315"/>
      </w:pPr>
      <w:r>
        <w:rPr>
          <w:rFonts w:hint="eastAsia"/>
        </w:rP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291AB6" w:rsidRDefault="00291AB6">
      <w:pPr>
        <w:ind w:left="315" w:hangingChars="150" w:hanging="315"/>
        <w:rPr>
          <w:rFonts w:hint="eastAsia"/>
        </w:rPr>
        <w:sectPr w:rsidR="00291AB6">
          <w:pgSz w:w="11907" w:h="16840" w:code="9"/>
          <w:pgMar w:top="1440" w:right="1797" w:bottom="1440" w:left="1797" w:header="851" w:footer="992" w:gutter="0"/>
          <w:cols w:space="425"/>
        </w:sectPr>
      </w:pPr>
      <w:r>
        <w:rPr>
          <w:rFonts w:hint="eastAsia"/>
        </w:rPr>
        <w:t>4</w:t>
      </w:r>
      <w:r>
        <w:rPr>
          <w:rFonts w:hint="eastAsia"/>
        </w:rPr>
        <w:t>．教学日历由教师自存一份、课程所属系存一份，在每学期开学后第一周内送课程所属院（系、部）办公室并发一份电子版给课程所属院（系、部）办公室；有实验和上机学时的须发一份电子版的</w:t>
      </w:r>
      <w:proofErr w:type="gramStart"/>
      <w:r>
        <w:rPr>
          <w:rFonts w:hint="eastAsia"/>
        </w:rPr>
        <w:t>给实践科</w:t>
      </w:r>
      <w:proofErr w:type="gramEnd"/>
      <w:r>
        <w:rPr>
          <w:rFonts w:hint="eastAsia"/>
        </w:rPr>
        <w:t>sjk@cup.edu.cn</w:t>
      </w:r>
    </w:p>
    <w:tbl>
      <w:tblPr>
        <w:tblW w:w="98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477"/>
        <w:gridCol w:w="720"/>
        <w:gridCol w:w="4026"/>
        <w:gridCol w:w="885"/>
        <w:gridCol w:w="540"/>
        <w:gridCol w:w="540"/>
        <w:gridCol w:w="540"/>
        <w:gridCol w:w="1564"/>
      </w:tblGrid>
      <w:tr w:rsidR="00291AB6">
        <w:trPr>
          <w:cantSplit/>
        </w:trPr>
        <w:tc>
          <w:tcPr>
            <w:tcW w:w="1728" w:type="dxa"/>
            <w:gridSpan w:val="3"/>
          </w:tcPr>
          <w:p w:rsidR="00291AB6" w:rsidRDefault="00291AB6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lastRenderedPageBreak/>
              <w:t>教学时间</w:t>
            </w:r>
          </w:p>
        </w:tc>
        <w:tc>
          <w:tcPr>
            <w:tcW w:w="4026" w:type="dxa"/>
            <w:vMerge w:val="restart"/>
          </w:tcPr>
          <w:p w:rsidR="00291AB6" w:rsidRDefault="00291AB6">
            <w:pPr>
              <w:jc w:val="center"/>
              <w:rPr>
                <w:rFonts w:hint="eastAsia"/>
                <w:sz w:val="30"/>
              </w:rPr>
            </w:pPr>
          </w:p>
          <w:p w:rsidR="00291AB6" w:rsidRDefault="00291AB6">
            <w:pPr>
              <w:jc w:val="center"/>
              <w:rPr>
                <w:rFonts w:hint="eastAsia"/>
              </w:rPr>
            </w:pPr>
            <w:r>
              <w:rPr>
                <w:rFonts w:hint="eastAsia"/>
                <w:sz w:val="30"/>
              </w:rPr>
              <w:t>授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课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内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容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提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要</w:t>
            </w:r>
          </w:p>
        </w:tc>
        <w:tc>
          <w:tcPr>
            <w:tcW w:w="885" w:type="dxa"/>
            <w:vMerge w:val="restart"/>
          </w:tcPr>
          <w:p w:rsidR="00291AB6" w:rsidRDefault="00291AB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周学时</w:t>
            </w:r>
          </w:p>
          <w:p w:rsidR="00291AB6" w:rsidRDefault="00291AB6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（周学时大于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，可合并单元格）</w:t>
            </w:r>
          </w:p>
        </w:tc>
        <w:tc>
          <w:tcPr>
            <w:tcW w:w="1620" w:type="dxa"/>
            <w:gridSpan w:val="3"/>
          </w:tcPr>
          <w:p w:rsidR="00291AB6" w:rsidRDefault="00291AB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学时分配</w:t>
            </w:r>
          </w:p>
          <w:p w:rsidR="00291AB6" w:rsidRDefault="00291AB6">
            <w:pPr>
              <w:jc w:val="center"/>
              <w:rPr>
                <w:rFonts w:hint="eastAsia"/>
              </w:rPr>
            </w:pPr>
          </w:p>
        </w:tc>
        <w:tc>
          <w:tcPr>
            <w:tcW w:w="1564" w:type="dxa"/>
            <w:vMerge w:val="restart"/>
          </w:tcPr>
          <w:p w:rsidR="00291AB6" w:rsidRDefault="00291AB6">
            <w:pPr>
              <w:rPr>
                <w:rFonts w:hint="eastAsia"/>
              </w:rPr>
            </w:pPr>
          </w:p>
          <w:p w:rsidR="00291AB6" w:rsidRDefault="00291AB6">
            <w:pPr>
              <w:rPr>
                <w:rFonts w:hint="eastAsia"/>
              </w:rPr>
            </w:pPr>
          </w:p>
          <w:p w:rsidR="00291AB6" w:rsidRDefault="00291AB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备注</w:t>
            </w:r>
          </w:p>
        </w:tc>
      </w:tr>
      <w:tr w:rsidR="00291AB6">
        <w:trPr>
          <w:cantSplit/>
          <w:trHeight w:val="501"/>
        </w:trPr>
        <w:tc>
          <w:tcPr>
            <w:tcW w:w="531" w:type="dxa"/>
          </w:tcPr>
          <w:p w:rsidR="00291AB6" w:rsidRDefault="00291AB6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周次</w:t>
            </w:r>
          </w:p>
        </w:tc>
        <w:tc>
          <w:tcPr>
            <w:tcW w:w="477" w:type="dxa"/>
          </w:tcPr>
          <w:p w:rsidR="00291AB6" w:rsidRDefault="00291AB6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星期</w:t>
            </w:r>
          </w:p>
        </w:tc>
        <w:tc>
          <w:tcPr>
            <w:tcW w:w="720" w:type="dxa"/>
          </w:tcPr>
          <w:p w:rsidR="00291AB6" w:rsidRDefault="00291AB6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节次</w:t>
            </w:r>
          </w:p>
          <w:p w:rsidR="00291AB6" w:rsidRDefault="00291AB6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4026" w:type="dxa"/>
            <w:vMerge/>
          </w:tcPr>
          <w:p w:rsidR="00291AB6" w:rsidRDefault="00291AB6">
            <w:pPr>
              <w:rPr>
                <w:rFonts w:hint="eastAsia"/>
              </w:rPr>
            </w:pPr>
          </w:p>
        </w:tc>
        <w:tc>
          <w:tcPr>
            <w:tcW w:w="885" w:type="dxa"/>
            <w:vMerge/>
          </w:tcPr>
          <w:p w:rsidR="00291AB6" w:rsidRDefault="00291AB6">
            <w:pPr>
              <w:rPr>
                <w:rFonts w:hint="eastAsia"/>
              </w:rPr>
            </w:pPr>
          </w:p>
        </w:tc>
        <w:tc>
          <w:tcPr>
            <w:tcW w:w="540" w:type="dxa"/>
          </w:tcPr>
          <w:p w:rsidR="00291AB6" w:rsidRDefault="00291AB6">
            <w:pPr>
              <w:rPr>
                <w:rFonts w:hint="eastAsia"/>
              </w:rPr>
            </w:pPr>
            <w:r>
              <w:rPr>
                <w:rFonts w:hint="eastAsia"/>
              </w:rPr>
              <w:t>讲课</w:t>
            </w:r>
          </w:p>
        </w:tc>
        <w:tc>
          <w:tcPr>
            <w:tcW w:w="540" w:type="dxa"/>
          </w:tcPr>
          <w:p w:rsidR="00291AB6" w:rsidRDefault="00291AB6">
            <w:pPr>
              <w:rPr>
                <w:rFonts w:hint="eastAsia"/>
              </w:rPr>
            </w:pPr>
            <w:r>
              <w:rPr>
                <w:rFonts w:hint="eastAsia"/>
              </w:rPr>
              <w:t>实验</w:t>
            </w:r>
          </w:p>
        </w:tc>
        <w:tc>
          <w:tcPr>
            <w:tcW w:w="540" w:type="dxa"/>
          </w:tcPr>
          <w:p w:rsidR="00291AB6" w:rsidRDefault="00291AB6">
            <w:pPr>
              <w:rPr>
                <w:rFonts w:hint="eastAsia"/>
              </w:rPr>
            </w:pPr>
            <w:r>
              <w:rPr>
                <w:rFonts w:hint="eastAsia"/>
              </w:rPr>
              <w:t>习题</w:t>
            </w:r>
          </w:p>
        </w:tc>
        <w:tc>
          <w:tcPr>
            <w:tcW w:w="1564" w:type="dxa"/>
            <w:vMerge/>
          </w:tcPr>
          <w:p w:rsidR="00291AB6" w:rsidRDefault="00291AB6">
            <w:pPr>
              <w:rPr>
                <w:rFonts w:hint="eastAsia"/>
              </w:rPr>
            </w:pPr>
          </w:p>
        </w:tc>
      </w:tr>
      <w:tr w:rsidR="00D7793E">
        <w:tc>
          <w:tcPr>
            <w:tcW w:w="531" w:type="dxa"/>
            <w:shd w:val="clear" w:color="auto" w:fill="auto"/>
          </w:tcPr>
          <w:p w:rsidR="00D7793E" w:rsidRDefault="00D7793E">
            <w:pPr>
              <w:spacing w:line="240" w:lineRule="atLeas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477" w:type="dxa"/>
          </w:tcPr>
          <w:p w:rsidR="009A733F" w:rsidRDefault="009A733F">
            <w:pPr>
              <w:spacing w:line="240" w:lineRule="atLeast"/>
              <w:rPr>
                <w:rFonts w:hint="eastAsia"/>
                <w:sz w:val="24"/>
                <w:szCs w:val="24"/>
              </w:rPr>
            </w:pPr>
          </w:p>
          <w:p w:rsidR="00D7793E" w:rsidRDefault="009A733F">
            <w:pPr>
              <w:spacing w:line="240" w:lineRule="atLeas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  <w:p w:rsidR="009A733F" w:rsidRDefault="009A733F">
            <w:pPr>
              <w:spacing w:line="240" w:lineRule="atLeas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720" w:type="dxa"/>
          </w:tcPr>
          <w:p w:rsidR="00D7793E" w:rsidRDefault="00D7793E">
            <w:pPr>
              <w:spacing w:line="240" w:lineRule="atLeast"/>
              <w:rPr>
                <w:rFonts w:hint="eastAsia"/>
                <w:sz w:val="24"/>
                <w:szCs w:val="24"/>
              </w:rPr>
            </w:pPr>
          </w:p>
          <w:p w:rsidR="00D7793E" w:rsidRDefault="009A733F">
            <w:pPr>
              <w:spacing w:line="240" w:lineRule="atLeas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3-4</w:t>
            </w:r>
          </w:p>
        </w:tc>
        <w:tc>
          <w:tcPr>
            <w:tcW w:w="4026" w:type="dxa"/>
          </w:tcPr>
          <w:p w:rsidR="00BC264A" w:rsidRDefault="00BC264A" w:rsidP="00323F46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课程导论与学习要求</w:t>
            </w:r>
          </w:p>
          <w:p w:rsidR="00BC264A" w:rsidRDefault="00BC264A" w:rsidP="00323F46">
            <w:pPr>
              <w:rPr>
                <w:rFonts w:hint="eastAsia"/>
                <w:sz w:val="24"/>
              </w:rPr>
            </w:pPr>
          </w:p>
          <w:p w:rsidR="00D7793E" w:rsidRDefault="00F95702" w:rsidP="00323F46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第一讲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营销学基础</w:t>
            </w:r>
          </w:p>
          <w:p w:rsidR="00F95702" w:rsidRDefault="00C776DE" w:rsidP="00323F46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  <w:r w:rsidR="00F95702">
              <w:rPr>
                <w:rFonts w:hint="eastAsia"/>
                <w:sz w:val="24"/>
              </w:rPr>
              <w:t>营销的含义和核心概念</w:t>
            </w:r>
          </w:p>
          <w:p w:rsidR="00F95702" w:rsidRPr="00F95702" w:rsidRDefault="00C776DE" w:rsidP="00323F46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  <w:r w:rsidR="00F95702">
              <w:rPr>
                <w:rFonts w:hint="eastAsia"/>
                <w:sz w:val="24"/>
              </w:rPr>
              <w:t>五种营销观念</w:t>
            </w:r>
          </w:p>
        </w:tc>
        <w:tc>
          <w:tcPr>
            <w:tcW w:w="885" w:type="dxa"/>
            <w:shd w:val="clear" w:color="auto" w:fill="auto"/>
          </w:tcPr>
          <w:p w:rsidR="00D7793E" w:rsidRDefault="006847D4">
            <w:pPr>
              <w:spacing w:line="240" w:lineRule="atLeas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540" w:type="dxa"/>
          </w:tcPr>
          <w:p w:rsidR="00D7793E" w:rsidRDefault="00D7793E">
            <w:pPr>
              <w:spacing w:line="240" w:lineRule="atLeas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40" w:type="dxa"/>
          </w:tcPr>
          <w:p w:rsidR="00D7793E" w:rsidRDefault="00D7793E" w:rsidP="00FA7CF1">
            <w:pPr>
              <w:spacing w:line="240" w:lineRule="atLeas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40" w:type="dxa"/>
          </w:tcPr>
          <w:p w:rsidR="00D7793E" w:rsidRDefault="00D7793E">
            <w:pPr>
              <w:spacing w:line="240" w:lineRule="atLeas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564" w:type="dxa"/>
          </w:tcPr>
          <w:p w:rsidR="00D7793E" w:rsidRDefault="00C776DE">
            <w:pPr>
              <w:spacing w:line="240" w:lineRule="atLeas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案例分析</w:t>
            </w:r>
          </w:p>
        </w:tc>
      </w:tr>
      <w:tr w:rsidR="00BC264A">
        <w:tc>
          <w:tcPr>
            <w:tcW w:w="531" w:type="dxa"/>
            <w:shd w:val="clear" w:color="auto" w:fill="auto"/>
          </w:tcPr>
          <w:p w:rsidR="00BC264A" w:rsidRDefault="00BC264A">
            <w:pPr>
              <w:spacing w:line="240" w:lineRule="atLeast"/>
              <w:rPr>
                <w:rFonts w:hint="eastAsia"/>
                <w:sz w:val="24"/>
                <w:szCs w:val="24"/>
              </w:rPr>
            </w:pPr>
          </w:p>
          <w:p w:rsidR="00BC264A" w:rsidRDefault="00BC264A">
            <w:pPr>
              <w:spacing w:line="240" w:lineRule="atLeast"/>
              <w:rPr>
                <w:rFonts w:hint="eastAsia"/>
                <w:sz w:val="24"/>
                <w:szCs w:val="24"/>
              </w:rPr>
            </w:pPr>
          </w:p>
          <w:p w:rsidR="00BC264A" w:rsidRDefault="00BC264A">
            <w:pPr>
              <w:spacing w:line="240" w:lineRule="atLeas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  <w:p w:rsidR="00BC264A" w:rsidRDefault="00BC264A">
            <w:pPr>
              <w:spacing w:line="240" w:lineRule="atLeast"/>
              <w:rPr>
                <w:rFonts w:hint="eastAsia"/>
                <w:sz w:val="24"/>
                <w:szCs w:val="24"/>
              </w:rPr>
            </w:pPr>
          </w:p>
          <w:p w:rsidR="00BC264A" w:rsidRDefault="00BC264A">
            <w:pPr>
              <w:spacing w:line="240" w:lineRule="atLeas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477" w:type="dxa"/>
          </w:tcPr>
          <w:p w:rsidR="00BC264A" w:rsidRDefault="00BC264A">
            <w:pPr>
              <w:spacing w:line="240" w:lineRule="atLeas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720" w:type="dxa"/>
          </w:tcPr>
          <w:p w:rsidR="00BC264A" w:rsidRDefault="00BC264A">
            <w:pPr>
              <w:spacing w:line="240" w:lineRule="atLeas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4026" w:type="dxa"/>
          </w:tcPr>
          <w:p w:rsidR="00BC264A" w:rsidRDefault="00BC264A" w:rsidP="00323F46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第一讲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营销学基础</w:t>
            </w:r>
          </w:p>
          <w:p w:rsidR="00BC264A" w:rsidRDefault="00BC264A" w:rsidP="00BC264A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3.</w:t>
            </w:r>
            <w:r>
              <w:rPr>
                <w:rFonts w:hint="eastAsia"/>
                <w:sz w:val="24"/>
              </w:rPr>
              <w:t>营销需求管理</w:t>
            </w:r>
          </w:p>
          <w:p w:rsidR="00BC264A" w:rsidRDefault="00BC264A" w:rsidP="00323F46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4.</w:t>
            </w:r>
            <w:r>
              <w:rPr>
                <w:rFonts w:hint="eastAsia"/>
                <w:sz w:val="24"/>
              </w:rPr>
              <w:t>营销理论发展</w:t>
            </w:r>
          </w:p>
          <w:p w:rsidR="00BC264A" w:rsidRDefault="00BC264A" w:rsidP="00323F46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案例分析</w:t>
            </w:r>
          </w:p>
        </w:tc>
        <w:tc>
          <w:tcPr>
            <w:tcW w:w="885" w:type="dxa"/>
            <w:shd w:val="clear" w:color="auto" w:fill="auto"/>
          </w:tcPr>
          <w:p w:rsidR="00BC264A" w:rsidRDefault="00BC264A">
            <w:pPr>
              <w:spacing w:line="240" w:lineRule="atLeas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40" w:type="dxa"/>
          </w:tcPr>
          <w:p w:rsidR="00BC264A" w:rsidRDefault="00BC264A">
            <w:pPr>
              <w:spacing w:line="240" w:lineRule="atLeas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40" w:type="dxa"/>
          </w:tcPr>
          <w:p w:rsidR="00BC264A" w:rsidRDefault="00BC264A" w:rsidP="00FA7CF1">
            <w:pPr>
              <w:spacing w:line="240" w:lineRule="atLeas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40" w:type="dxa"/>
          </w:tcPr>
          <w:p w:rsidR="00BC264A" w:rsidRDefault="00BC264A">
            <w:pPr>
              <w:spacing w:line="240" w:lineRule="atLeas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564" w:type="dxa"/>
          </w:tcPr>
          <w:p w:rsidR="00BC264A" w:rsidRDefault="00BC264A">
            <w:pPr>
              <w:spacing w:line="240" w:lineRule="atLeast"/>
              <w:rPr>
                <w:rFonts w:hint="eastAsia"/>
                <w:sz w:val="24"/>
                <w:szCs w:val="24"/>
              </w:rPr>
            </w:pPr>
          </w:p>
        </w:tc>
      </w:tr>
      <w:tr w:rsidR="009A733F">
        <w:tc>
          <w:tcPr>
            <w:tcW w:w="531" w:type="dxa"/>
            <w:shd w:val="clear" w:color="auto" w:fill="auto"/>
          </w:tcPr>
          <w:p w:rsidR="009A733F" w:rsidRDefault="009A733F">
            <w:pPr>
              <w:spacing w:line="240" w:lineRule="atLeast"/>
              <w:rPr>
                <w:rFonts w:hint="eastAsia"/>
                <w:sz w:val="24"/>
                <w:szCs w:val="24"/>
              </w:rPr>
            </w:pPr>
          </w:p>
          <w:p w:rsidR="009A733F" w:rsidRDefault="00BC264A">
            <w:pPr>
              <w:spacing w:line="240" w:lineRule="atLeas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477" w:type="dxa"/>
          </w:tcPr>
          <w:p w:rsidR="009A733F" w:rsidRDefault="009A733F" w:rsidP="003E51AB">
            <w:pPr>
              <w:spacing w:line="240" w:lineRule="atLeast"/>
              <w:rPr>
                <w:rFonts w:hint="eastAsia"/>
                <w:sz w:val="24"/>
                <w:szCs w:val="24"/>
              </w:rPr>
            </w:pPr>
          </w:p>
          <w:p w:rsidR="009A733F" w:rsidRDefault="009A733F" w:rsidP="003E51AB">
            <w:pPr>
              <w:spacing w:line="240" w:lineRule="atLeas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  <w:p w:rsidR="009A733F" w:rsidRDefault="009A733F" w:rsidP="003E51AB">
            <w:pPr>
              <w:spacing w:line="240" w:lineRule="atLeas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720" w:type="dxa"/>
          </w:tcPr>
          <w:p w:rsidR="009A733F" w:rsidRDefault="009A733F" w:rsidP="003E51AB">
            <w:pPr>
              <w:spacing w:line="240" w:lineRule="atLeast"/>
              <w:rPr>
                <w:rFonts w:hint="eastAsia"/>
                <w:sz w:val="24"/>
                <w:szCs w:val="24"/>
              </w:rPr>
            </w:pPr>
          </w:p>
          <w:p w:rsidR="009A733F" w:rsidRDefault="009A733F" w:rsidP="003E51AB">
            <w:pPr>
              <w:spacing w:line="240" w:lineRule="atLeas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3-4</w:t>
            </w:r>
          </w:p>
        </w:tc>
        <w:tc>
          <w:tcPr>
            <w:tcW w:w="4026" w:type="dxa"/>
          </w:tcPr>
          <w:p w:rsidR="009A733F" w:rsidRDefault="00C776DE" w:rsidP="00323F46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第二讲审视营销管理的基础结构</w:t>
            </w:r>
          </w:p>
          <w:p w:rsidR="00C776DE" w:rsidRPr="00C776DE" w:rsidRDefault="00C776DE" w:rsidP="00C776DE">
            <w:pPr>
              <w:rPr>
                <w:sz w:val="24"/>
              </w:rPr>
            </w:pPr>
            <w:r w:rsidRPr="00C776DE">
              <w:rPr>
                <w:sz w:val="24"/>
              </w:rPr>
              <w:t xml:space="preserve">1. </w:t>
            </w:r>
            <w:r w:rsidRPr="00C776DE">
              <w:rPr>
                <w:rFonts w:hint="eastAsia"/>
                <w:sz w:val="24"/>
              </w:rPr>
              <w:t>营销管理系统是如何组成的？</w:t>
            </w:r>
          </w:p>
          <w:p w:rsidR="00C776DE" w:rsidRPr="00C776DE" w:rsidRDefault="00C776DE" w:rsidP="00C776DE">
            <w:pPr>
              <w:rPr>
                <w:sz w:val="24"/>
              </w:rPr>
            </w:pPr>
            <w:r w:rsidRPr="00C776DE">
              <w:rPr>
                <w:sz w:val="24"/>
              </w:rPr>
              <w:t xml:space="preserve">2. </w:t>
            </w:r>
            <w:r w:rsidRPr="00C776DE">
              <w:rPr>
                <w:rFonts w:hint="eastAsia"/>
                <w:sz w:val="24"/>
              </w:rPr>
              <w:t>如何在组织的不同层次开展战略规划工作？</w:t>
            </w:r>
          </w:p>
          <w:p w:rsidR="00C776DE" w:rsidRPr="00C776DE" w:rsidRDefault="00C776DE" w:rsidP="00C776DE">
            <w:pPr>
              <w:rPr>
                <w:sz w:val="24"/>
              </w:rPr>
            </w:pPr>
            <w:r w:rsidRPr="00C776DE">
              <w:rPr>
                <w:sz w:val="24"/>
              </w:rPr>
              <w:t xml:space="preserve">3. </w:t>
            </w:r>
            <w:r w:rsidRPr="00C776DE">
              <w:rPr>
                <w:rFonts w:hint="eastAsia"/>
                <w:sz w:val="24"/>
              </w:rPr>
              <w:t>好的营销研究是如何构建的？</w:t>
            </w:r>
          </w:p>
          <w:p w:rsidR="00C776DE" w:rsidRPr="00C776DE" w:rsidRDefault="00C776DE" w:rsidP="00C776DE">
            <w:pPr>
              <w:rPr>
                <w:rFonts w:hint="eastAsia"/>
                <w:sz w:val="24"/>
              </w:rPr>
            </w:pPr>
            <w:r w:rsidRPr="00C776DE">
              <w:rPr>
                <w:sz w:val="24"/>
              </w:rPr>
              <w:t xml:space="preserve">4. </w:t>
            </w:r>
            <w:r w:rsidRPr="00C776DE">
              <w:rPr>
                <w:rFonts w:hint="eastAsia"/>
                <w:sz w:val="24"/>
              </w:rPr>
              <w:t>营销者如何利用营销情</w:t>
            </w:r>
            <w:proofErr w:type="gramStart"/>
            <w:r w:rsidRPr="00C776DE">
              <w:rPr>
                <w:rFonts w:hint="eastAsia"/>
                <w:sz w:val="24"/>
              </w:rPr>
              <w:t>智系统</w:t>
            </w:r>
            <w:proofErr w:type="gramEnd"/>
            <w:r w:rsidRPr="00C776DE">
              <w:rPr>
                <w:rFonts w:hint="eastAsia"/>
                <w:sz w:val="24"/>
              </w:rPr>
              <w:t>和营销调研系统改善营销决策</w:t>
            </w:r>
          </w:p>
        </w:tc>
        <w:tc>
          <w:tcPr>
            <w:tcW w:w="885" w:type="dxa"/>
            <w:shd w:val="clear" w:color="auto" w:fill="auto"/>
          </w:tcPr>
          <w:p w:rsidR="009A733F" w:rsidRDefault="006847D4">
            <w:pPr>
              <w:spacing w:line="240" w:lineRule="atLeast"/>
              <w:rPr>
                <w:rFonts w:hint="eastAsia"/>
                <w:sz w:val="24"/>
                <w:szCs w:val="24"/>
              </w:rPr>
            </w:pPr>
            <w:bookmarkStart w:id="0" w:name="OLE_LINK1"/>
            <w:bookmarkStart w:id="1" w:name="OLE_LINK2"/>
            <w:r>
              <w:rPr>
                <w:rFonts w:hint="eastAsia"/>
                <w:sz w:val="24"/>
                <w:szCs w:val="24"/>
              </w:rPr>
              <w:t>4</w:t>
            </w:r>
            <w:bookmarkEnd w:id="0"/>
            <w:bookmarkEnd w:id="1"/>
          </w:p>
        </w:tc>
        <w:tc>
          <w:tcPr>
            <w:tcW w:w="540" w:type="dxa"/>
          </w:tcPr>
          <w:p w:rsidR="009A733F" w:rsidRDefault="009A733F">
            <w:pPr>
              <w:spacing w:line="240" w:lineRule="atLeas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40" w:type="dxa"/>
          </w:tcPr>
          <w:p w:rsidR="009A733F" w:rsidRDefault="009A733F" w:rsidP="00FA7CF1">
            <w:pPr>
              <w:spacing w:line="240" w:lineRule="atLeas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40" w:type="dxa"/>
          </w:tcPr>
          <w:p w:rsidR="009A733F" w:rsidRDefault="009A733F">
            <w:pPr>
              <w:spacing w:line="240" w:lineRule="atLeas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564" w:type="dxa"/>
          </w:tcPr>
          <w:p w:rsidR="009A733F" w:rsidRDefault="00C776DE">
            <w:pPr>
              <w:spacing w:line="240" w:lineRule="atLeas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案例分析</w:t>
            </w:r>
          </w:p>
        </w:tc>
      </w:tr>
      <w:tr w:rsidR="00C776DE">
        <w:tc>
          <w:tcPr>
            <w:tcW w:w="531" w:type="dxa"/>
            <w:shd w:val="clear" w:color="auto" w:fill="auto"/>
          </w:tcPr>
          <w:p w:rsidR="00C776DE" w:rsidRDefault="00C776DE">
            <w:pPr>
              <w:spacing w:line="240" w:lineRule="atLeast"/>
              <w:rPr>
                <w:rFonts w:hint="eastAsia"/>
                <w:sz w:val="24"/>
                <w:szCs w:val="24"/>
              </w:rPr>
            </w:pPr>
          </w:p>
          <w:p w:rsidR="00C776DE" w:rsidRDefault="00BC264A">
            <w:pPr>
              <w:spacing w:line="240" w:lineRule="atLeas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477" w:type="dxa"/>
          </w:tcPr>
          <w:p w:rsidR="00C776DE" w:rsidRDefault="00C776DE" w:rsidP="003E51AB">
            <w:pPr>
              <w:spacing w:line="240" w:lineRule="atLeast"/>
              <w:rPr>
                <w:rFonts w:hint="eastAsia"/>
                <w:sz w:val="24"/>
                <w:szCs w:val="24"/>
              </w:rPr>
            </w:pPr>
          </w:p>
          <w:p w:rsidR="00C776DE" w:rsidRDefault="00C776DE" w:rsidP="003E51AB">
            <w:pPr>
              <w:spacing w:line="240" w:lineRule="atLeas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  <w:p w:rsidR="00C776DE" w:rsidRDefault="00C776DE" w:rsidP="003E51AB">
            <w:pPr>
              <w:spacing w:line="240" w:lineRule="atLeas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720" w:type="dxa"/>
          </w:tcPr>
          <w:p w:rsidR="00C776DE" w:rsidRDefault="00C776DE" w:rsidP="003E51AB">
            <w:pPr>
              <w:spacing w:line="240" w:lineRule="atLeast"/>
              <w:rPr>
                <w:rFonts w:hint="eastAsia"/>
                <w:sz w:val="24"/>
                <w:szCs w:val="24"/>
              </w:rPr>
            </w:pPr>
          </w:p>
          <w:p w:rsidR="00C776DE" w:rsidRDefault="00C776DE" w:rsidP="003E51AB">
            <w:pPr>
              <w:spacing w:line="240" w:lineRule="atLeas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3-4</w:t>
            </w:r>
          </w:p>
        </w:tc>
        <w:tc>
          <w:tcPr>
            <w:tcW w:w="4026" w:type="dxa"/>
          </w:tcPr>
          <w:p w:rsidR="00C776DE" w:rsidRDefault="00C776DE" w:rsidP="00323F46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第三讲洞察市场</w:t>
            </w:r>
          </w:p>
          <w:p w:rsidR="00000000" w:rsidRPr="00C776DE" w:rsidRDefault="00DE58FD" w:rsidP="00C776DE">
            <w:pPr>
              <w:numPr>
                <w:ilvl w:val="0"/>
                <w:numId w:val="8"/>
              </w:numPr>
              <w:rPr>
                <w:sz w:val="24"/>
              </w:rPr>
            </w:pPr>
            <w:r w:rsidRPr="00C776DE">
              <w:rPr>
                <w:rFonts w:hint="eastAsia"/>
                <w:sz w:val="24"/>
              </w:rPr>
              <w:t>营销环境分析</w:t>
            </w:r>
          </w:p>
          <w:p w:rsidR="00000000" w:rsidRPr="00C776DE" w:rsidRDefault="00DE58FD" w:rsidP="00C776DE">
            <w:pPr>
              <w:numPr>
                <w:ilvl w:val="0"/>
                <w:numId w:val="8"/>
              </w:numPr>
              <w:rPr>
                <w:sz w:val="24"/>
              </w:rPr>
            </w:pPr>
            <w:r w:rsidRPr="00C776DE">
              <w:rPr>
                <w:sz w:val="24"/>
              </w:rPr>
              <w:t>市场需求分析</w:t>
            </w:r>
          </w:p>
          <w:p w:rsidR="00000000" w:rsidRPr="00C776DE" w:rsidRDefault="00DE58FD" w:rsidP="00C776DE">
            <w:pPr>
              <w:numPr>
                <w:ilvl w:val="0"/>
                <w:numId w:val="8"/>
              </w:numPr>
              <w:rPr>
                <w:sz w:val="24"/>
              </w:rPr>
            </w:pPr>
            <w:r w:rsidRPr="00C776DE">
              <w:rPr>
                <w:sz w:val="24"/>
              </w:rPr>
              <w:t>竞</w:t>
            </w:r>
            <w:r w:rsidRPr="00C776DE">
              <w:rPr>
                <w:sz w:val="24"/>
              </w:rPr>
              <w:t>争</w:t>
            </w:r>
            <w:r w:rsidRPr="00C776DE">
              <w:rPr>
                <w:rFonts w:hint="eastAsia"/>
                <w:sz w:val="24"/>
              </w:rPr>
              <w:t>分析</w:t>
            </w:r>
          </w:p>
          <w:p w:rsidR="00C776DE" w:rsidRDefault="00C776DE" w:rsidP="00323F46">
            <w:pPr>
              <w:rPr>
                <w:rFonts w:hint="eastAsia"/>
                <w:sz w:val="24"/>
              </w:rPr>
            </w:pPr>
          </w:p>
        </w:tc>
        <w:tc>
          <w:tcPr>
            <w:tcW w:w="885" w:type="dxa"/>
            <w:shd w:val="clear" w:color="auto" w:fill="auto"/>
          </w:tcPr>
          <w:p w:rsidR="00C776DE" w:rsidRDefault="00C776DE">
            <w:r w:rsidRPr="009F4987"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540" w:type="dxa"/>
          </w:tcPr>
          <w:p w:rsidR="00C776DE" w:rsidRDefault="00C776DE">
            <w:pPr>
              <w:spacing w:line="240" w:lineRule="atLeas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40" w:type="dxa"/>
          </w:tcPr>
          <w:p w:rsidR="00C776DE" w:rsidRDefault="00C776DE" w:rsidP="00FA7CF1">
            <w:pPr>
              <w:spacing w:line="240" w:lineRule="atLeas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40" w:type="dxa"/>
          </w:tcPr>
          <w:p w:rsidR="00C776DE" w:rsidRDefault="00C776DE">
            <w:pPr>
              <w:spacing w:line="240" w:lineRule="atLeas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564" w:type="dxa"/>
          </w:tcPr>
          <w:p w:rsidR="00C776DE" w:rsidRDefault="00C776DE" w:rsidP="003E51AB">
            <w:pPr>
              <w:spacing w:line="240" w:lineRule="atLeas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案例分析</w:t>
            </w:r>
          </w:p>
        </w:tc>
      </w:tr>
      <w:tr w:rsidR="00BC264A">
        <w:tc>
          <w:tcPr>
            <w:tcW w:w="531" w:type="dxa"/>
            <w:shd w:val="clear" w:color="auto" w:fill="auto"/>
          </w:tcPr>
          <w:p w:rsidR="00BC264A" w:rsidRDefault="00BC264A" w:rsidP="003E51AB">
            <w:pPr>
              <w:spacing w:line="240" w:lineRule="atLeast"/>
              <w:rPr>
                <w:rFonts w:hint="eastAsia"/>
                <w:sz w:val="24"/>
                <w:szCs w:val="24"/>
              </w:rPr>
            </w:pPr>
          </w:p>
          <w:p w:rsidR="00BC264A" w:rsidRDefault="00BC264A" w:rsidP="003E51AB">
            <w:pPr>
              <w:spacing w:line="240" w:lineRule="atLeas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477" w:type="dxa"/>
          </w:tcPr>
          <w:p w:rsidR="00BC264A" w:rsidRDefault="00BC264A" w:rsidP="003E51AB">
            <w:pPr>
              <w:spacing w:line="240" w:lineRule="atLeast"/>
              <w:rPr>
                <w:rFonts w:hint="eastAsia"/>
                <w:sz w:val="24"/>
                <w:szCs w:val="24"/>
              </w:rPr>
            </w:pPr>
          </w:p>
          <w:p w:rsidR="00BC264A" w:rsidRDefault="00BC264A" w:rsidP="003E51AB">
            <w:pPr>
              <w:spacing w:line="240" w:lineRule="atLeas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  <w:p w:rsidR="00BC264A" w:rsidRDefault="00BC264A" w:rsidP="003E51AB">
            <w:pPr>
              <w:spacing w:line="240" w:lineRule="atLeas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720" w:type="dxa"/>
          </w:tcPr>
          <w:p w:rsidR="00BC264A" w:rsidRDefault="00BC264A" w:rsidP="003E51AB">
            <w:pPr>
              <w:spacing w:line="240" w:lineRule="atLeast"/>
              <w:rPr>
                <w:rFonts w:hint="eastAsia"/>
                <w:sz w:val="24"/>
                <w:szCs w:val="24"/>
              </w:rPr>
            </w:pPr>
          </w:p>
          <w:p w:rsidR="00BC264A" w:rsidRDefault="00BC264A" w:rsidP="003E51AB">
            <w:pPr>
              <w:spacing w:line="240" w:lineRule="atLeas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3-4</w:t>
            </w:r>
          </w:p>
        </w:tc>
        <w:tc>
          <w:tcPr>
            <w:tcW w:w="4026" w:type="dxa"/>
          </w:tcPr>
          <w:p w:rsidR="00BC264A" w:rsidRDefault="00BC264A" w:rsidP="003E51AB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课外大作业：</w:t>
            </w:r>
          </w:p>
          <w:p w:rsidR="00BC264A" w:rsidRPr="00C776DE" w:rsidRDefault="00BC264A" w:rsidP="003E51AB">
            <w:pPr>
              <w:pStyle w:val="a6"/>
              <w:numPr>
                <w:ilvl w:val="0"/>
                <w:numId w:val="11"/>
              </w:numPr>
              <w:ind w:firstLineChars="0"/>
              <w:rPr>
                <w:rFonts w:hint="eastAsia"/>
                <w:sz w:val="24"/>
              </w:rPr>
            </w:pPr>
            <w:r w:rsidRPr="00C776DE">
              <w:rPr>
                <w:rFonts w:hint="eastAsia"/>
                <w:sz w:val="24"/>
              </w:rPr>
              <w:t>查阅资料，完成</w:t>
            </w:r>
            <w:r w:rsidRPr="00C776DE">
              <w:rPr>
                <w:rFonts w:hint="eastAsia"/>
                <w:sz w:val="24"/>
              </w:rPr>
              <w:t>CRM</w:t>
            </w:r>
            <w:r w:rsidRPr="00C776DE">
              <w:rPr>
                <w:rFonts w:hint="eastAsia"/>
                <w:sz w:val="24"/>
              </w:rPr>
              <w:t>的论文</w:t>
            </w:r>
          </w:p>
          <w:p w:rsidR="00BC264A" w:rsidRPr="00C776DE" w:rsidRDefault="00BC264A" w:rsidP="003E51AB">
            <w:pPr>
              <w:pStyle w:val="a6"/>
              <w:numPr>
                <w:ilvl w:val="0"/>
                <w:numId w:val="11"/>
              </w:numPr>
              <w:ind w:firstLineChars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查阅资料，完成</w:t>
            </w:r>
            <w:r>
              <w:rPr>
                <w:rFonts w:hint="eastAsia"/>
                <w:sz w:val="24"/>
              </w:rPr>
              <w:t>Teamwork</w:t>
            </w:r>
            <w:r>
              <w:rPr>
                <w:rFonts w:hint="eastAsia"/>
                <w:sz w:val="24"/>
              </w:rPr>
              <w:t>：营销策划</w:t>
            </w:r>
          </w:p>
        </w:tc>
        <w:tc>
          <w:tcPr>
            <w:tcW w:w="885" w:type="dxa"/>
            <w:shd w:val="clear" w:color="auto" w:fill="auto"/>
          </w:tcPr>
          <w:p w:rsidR="00BC264A" w:rsidRDefault="00BC264A" w:rsidP="003E51AB">
            <w:r w:rsidRPr="009F4987"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540" w:type="dxa"/>
          </w:tcPr>
          <w:p w:rsidR="00BC264A" w:rsidRDefault="00BC264A" w:rsidP="003E51AB">
            <w:pPr>
              <w:spacing w:line="240" w:lineRule="atLeas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40" w:type="dxa"/>
          </w:tcPr>
          <w:p w:rsidR="00BC264A" w:rsidRDefault="00BC264A" w:rsidP="003E51AB">
            <w:pPr>
              <w:spacing w:line="240" w:lineRule="atLeas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40" w:type="dxa"/>
          </w:tcPr>
          <w:p w:rsidR="00BC264A" w:rsidRDefault="00BC264A" w:rsidP="003E51AB">
            <w:pPr>
              <w:spacing w:line="240" w:lineRule="atLeas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564" w:type="dxa"/>
          </w:tcPr>
          <w:p w:rsidR="00BC264A" w:rsidRDefault="00BC264A" w:rsidP="003E51AB">
            <w:pPr>
              <w:spacing w:line="240" w:lineRule="atLeas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学生自主支配时间</w:t>
            </w:r>
          </w:p>
        </w:tc>
      </w:tr>
      <w:tr w:rsidR="00C776DE">
        <w:tc>
          <w:tcPr>
            <w:tcW w:w="531" w:type="dxa"/>
            <w:shd w:val="clear" w:color="auto" w:fill="auto"/>
          </w:tcPr>
          <w:p w:rsidR="00C776DE" w:rsidRDefault="00C776DE">
            <w:pPr>
              <w:spacing w:line="240" w:lineRule="atLeast"/>
              <w:rPr>
                <w:rFonts w:hint="eastAsia"/>
                <w:sz w:val="24"/>
                <w:szCs w:val="24"/>
              </w:rPr>
            </w:pPr>
          </w:p>
          <w:p w:rsidR="00C776DE" w:rsidRDefault="007A61B0">
            <w:pPr>
              <w:spacing w:line="240" w:lineRule="atLeas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477" w:type="dxa"/>
          </w:tcPr>
          <w:p w:rsidR="00C776DE" w:rsidRDefault="00C776DE" w:rsidP="003E51AB">
            <w:pPr>
              <w:spacing w:line="240" w:lineRule="atLeast"/>
              <w:rPr>
                <w:rFonts w:hint="eastAsia"/>
                <w:sz w:val="24"/>
                <w:szCs w:val="24"/>
              </w:rPr>
            </w:pPr>
          </w:p>
          <w:p w:rsidR="00C776DE" w:rsidRDefault="00C776DE" w:rsidP="003E51AB">
            <w:pPr>
              <w:spacing w:line="240" w:lineRule="atLeas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  <w:p w:rsidR="00C776DE" w:rsidRDefault="00C776DE" w:rsidP="003E51AB">
            <w:pPr>
              <w:spacing w:line="240" w:lineRule="atLeas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720" w:type="dxa"/>
          </w:tcPr>
          <w:p w:rsidR="00C776DE" w:rsidRDefault="00C776DE" w:rsidP="003E51AB">
            <w:pPr>
              <w:spacing w:line="240" w:lineRule="atLeast"/>
              <w:rPr>
                <w:rFonts w:hint="eastAsia"/>
                <w:sz w:val="24"/>
                <w:szCs w:val="24"/>
              </w:rPr>
            </w:pPr>
          </w:p>
          <w:p w:rsidR="00C776DE" w:rsidRDefault="00C776DE" w:rsidP="003E51AB">
            <w:pPr>
              <w:spacing w:line="240" w:lineRule="atLeas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3-4</w:t>
            </w:r>
          </w:p>
        </w:tc>
        <w:tc>
          <w:tcPr>
            <w:tcW w:w="4026" w:type="dxa"/>
          </w:tcPr>
          <w:p w:rsidR="00C776DE" w:rsidRDefault="00C776DE" w:rsidP="00323F46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第四讲</w:t>
            </w:r>
            <w:r w:rsidR="007A61B0"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分析购买行为</w:t>
            </w:r>
          </w:p>
          <w:p w:rsidR="00000000" w:rsidRPr="00C776DE" w:rsidRDefault="00DE58FD" w:rsidP="00C776DE">
            <w:pPr>
              <w:numPr>
                <w:ilvl w:val="0"/>
                <w:numId w:val="10"/>
              </w:numPr>
              <w:rPr>
                <w:sz w:val="24"/>
              </w:rPr>
            </w:pPr>
            <w:r w:rsidRPr="00C776DE">
              <w:rPr>
                <w:rFonts w:hint="eastAsia"/>
                <w:bCs/>
                <w:sz w:val="24"/>
              </w:rPr>
              <w:t>消费者市场</w:t>
            </w:r>
          </w:p>
          <w:p w:rsidR="00000000" w:rsidRPr="00C776DE" w:rsidRDefault="00DE58FD" w:rsidP="00C776DE">
            <w:pPr>
              <w:numPr>
                <w:ilvl w:val="0"/>
                <w:numId w:val="10"/>
              </w:numPr>
              <w:rPr>
                <w:sz w:val="24"/>
              </w:rPr>
            </w:pPr>
            <w:r w:rsidRPr="00C776DE">
              <w:rPr>
                <w:rFonts w:hint="eastAsia"/>
                <w:bCs/>
                <w:sz w:val="24"/>
              </w:rPr>
              <w:t>影响消费者购买行为的因素</w:t>
            </w:r>
          </w:p>
          <w:p w:rsidR="00000000" w:rsidRPr="00C776DE" w:rsidRDefault="00DE58FD" w:rsidP="00C776DE">
            <w:pPr>
              <w:numPr>
                <w:ilvl w:val="0"/>
                <w:numId w:val="10"/>
              </w:numPr>
              <w:rPr>
                <w:sz w:val="24"/>
              </w:rPr>
            </w:pPr>
            <w:r w:rsidRPr="00C776DE">
              <w:rPr>
                <w:rFonts w:hint="eastAsia"/>
                <w:bCs/>
                <w:sz w:val="24"/>
              </w:rPr>
              <w:t>消费者购买决策过程</w:t>
            </w:r>
          </w:p>
          <w:p w:rsidR="00000000" w:rsidRPr="00C776DE" w:rsidRDefault="00DE58FD" w:rsidP="00C776DE">
            <w:pPr>
              <w:numPr>
                <w:ilvl w:val="0"/>
                <w:numId w:val="10"/>
              </w:numPr>
              <w:rPr>
                <w:sz w:val="24"/>
              </w:rPr>
            </w:pPr>
            <w:r w:rsidRPr="00C776DE">
              <w:rPr>
                <w:rFonts w:hint="eastAsia"/>
                <w:bCs/>
                <w:sz w:val="24"/>
              </w:rPr>
              <w:t>组织市场</w:t>
            </w:r>
          </w:p>
          <w:p w:rsidR="00C776DE" w:rsidRPr="00C776DE" w:rsidRDefault="00DE58FD" w:rsidP="00323F46">
            <w:pPr>
              <w:numPr>
                <w:ilvl w:val="0"/>
                <w:numId w:val="10"/>
              </w:numPr>
              <w:rPr>
                <w:rFonts w:hint="eastAsia"/>
                <w:sz w:val="24"/>
              </w:rPr>
            </w:pPr>
            <w:r w:rsidRPr="00C776DE">
              <w:rPr>
                <w:rFonts w:hint="eastAsia"/>
                <w:bCs/>
                <w:sz w:val="24"/>
              </w:rPr>
              <w:t>组织采购过程</w:t>
            </w:r>
          </w:p>
        </w:tc>
        <w:tc>
          <w:tcPr>
            <w:tcW w:w="885" w:type="dxa"/>
            <w:shd w:val="clear" w:color="auto" w:fill="auto"/>
          </w:tcPr>
          <w:p w:rsidR="00C776DE" w:rsidRDefault="00C776DE">
            <w:r w:rsidRPr="009F4987"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540" w:type="dxa"/>
          </w:tcPr>
          <w:p w:rsidR="00C776DE" w:rsidRDefault="00C776DE">
            <w:pPr>
              <w:spacing w:line="240" w:lineRule="atLeas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40" w:type="dxa"/>
          </w:tcPr>
          <w:p w:rsidR="00C776DE" w:rsidRDefault="00C776DE" w:rsidP="00FA7CF1">
            <w:pPr>
              <w:spacing w:line="240" w:lineRule="atLeas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40" w:type="dxa"/>
          </w:tcPr>
          <w:p w:rsidR="00C776DE" w:rsidRDefault="00C776DE">
            <w:pPr>
              <w:spacing w:line="240" w:lineRule="atLeas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564" w:type="dxa"/>
          </w:tcPr>
          <w:p w:rsidR="00C776DE" w:rsidRDefault="00C776DE" w:rsidP="003E51AB">
            <w:pPr>
              <w:spacing w:line="240" w:lineRule="atLeas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案例分析</w:t>
            </w:r>
          </w:p>
        </w:tc>
      </w:tr>
      <w:tr w:rsidR="00C776DE">
        <w:tc>
          <w:tcPr>
            <w:tcW w:w="531" w:type="dxa"/>
            <w:shd w:val="clear" w:color="auto" w:fill="auto"/>
          </w:tcPr>
          <w:p w:rsidR="00C776DE" w:rsidRDefault="00C776DE">
            <w:pPr>
              <w:spacing w:line="240" w:lineRule="atLeast"/>
              <w:rPr>
                <w:rFonts w:hint="eastAsia"/>
                <w:sz w:val="24"/>
                <w:szCs w:val="24"/>
              </w:rPr>
            </w:pPr>
          </w:p>
          <w:p w:rsidR="00C776DE" w:rsidRDefault="007A61B0">
            <w:pPr>
              <w:spacing w:line="240" w:lineRule="atLeas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477" w:type="dxa"/>
          </w:tcPr>
          <w:p w:rsidR="00C776DE" w:rsidRDefault="00C776DE" w:rsidP="003E51AB">
            <w:pPr>
              <w:spacing w:line="240" w:lineRule="atLeast"/>
              <w:rPr>
                <w:rFonts w:hint="eastAsia"/>
                <w:sz w:val="24"/>
                <w:szCs w:val="24"/>
              </w:rPr>
            </w:pPr>
          </w:p>
          <w:p w:rsidR="00C776DE" w:rsidRDefault="00C776DE" w:rsidP="003E51AB">
            <w:pPr>
              <w:spacing w:line="240" w:lineRule="atLeas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  <w:p w:rsidR="00C776DE" w:rsidRDefault="00C776DE" w:rsidP="003E51AB">
            <w:pPr>
              <w:spacing w:line="240" w:lineRule="atLeas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720" w:type="dxa"/>
          </w:tcPr>
          <w:p w:rsidR="00C776DE" w:rsidRDefault="00C776DE" w:rsidP="003E51AB">
            <w:pPr>
              <w:spacing w:line="240" w:lineRule="atLeast"/>
              <w:rPr>
                <w:rFonts w:hint="eastAsia"/>
                <w:sz w:val="24"/>
                <w:szCs w:val="24"/>
              </w:rPr>
            </w:pPr>
          </w:p>
          <w:p w:rsidR="00C776DE" w:rsidRDefault="00C776DE" w:rsidP="003E51AB">
            <w:pPr>
              <w:spacing w:line="240" w:lineRule="atLeas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3-4</w:t>
            </w:r>
          </w:p>
        </w:tc>
        <w:tc>
          <w:tcPr>
            <w:tcW w:w="4026" w:type="dxa"/>
          </w:tcPr>
          <w:p w:rsidR="00C776DE" w:rsidRDefault="00BC264A" w:rsidP="00323F46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第五讲：</w:t>
            </w:r>
            <w:r w:rsidR="007A61B0" w:rsidRPr="007A61B0">
              <w:rPr>
                <w:rFonts w:hint="eastAsia"/>
                <w:sz w:val="24"/>
              </w:rPr>
              <w:t>选择价值并应对竞争</w:t>
            </w:r>
          </w:p>
          <w:p w:rsidR="00000000" w:rsidRPr="007A61B0" w:rsidRDefault="00DE58FD" w:rsidP="007A61B0">
            <w:pPr>
              <w:pStyle w:val="a6"/>
              <w:numPr>
                <w:ilvl w:val="0"/>
                <w:numId w:val="13"/>
              </w:numPr>
              <w:ind w:firstLineChars="0"/>
              <w:rPr>
                <w:bCs/>
                <w:sz w:val="24"/>
              </w:rPr>
            </w:pPr>
            <w:r w:rsidRPr="007A61B0">
              <w:rPr>
                <w:rFonts w:hint="eastAsia"/>
                <w:bCs/>
                <w:sz w:val="24"/>
              </w:rPr>
              <w:t>市场细分概论</w:t>
            </w:r>
          </w:p>
          <w:p w:rsidR="00000000" w:rsidRPr="007A61B0" w:rsidRDefault="00DE58FD" w:rsidP="007A61B0">
            <w:pPr>
              <w:pStyle w:val="a6"/>
              <w:numPr>
                <w:ilvl w:val="0"/>
                <w:numId w:val="13"/>
              </w:numPr>
              <w:ind w:firstLineChars="0"/>
              <w:rPr>
                <w:bCs/>
                <w:sz w:val="24"/>
              </w:rPr>
            </w:pPr>
            <w:r w:rsidRPr="007A61B0">
              <w:rPr>
                <w:rFonts w:hint="eastAsia"/>
                <w:bCs/>
                <w:sz w:val="24"/>
              </w:rPr>
              <w:t>市场细分的标准与原则</w:t>
            </w:r>
          </w:p>
          <w:p w:rsidR="00000000" w:rsidRPr="007A61B0" w:rsidRDefault="00DE58FD" w:rsidP="007A61B0">
            <w:pPr>
              <w:pStyle w:val="a6"/>
              <w:numPr>
                <w:ilvl w:val="0"/>
                <w:numId w:val="13"/>
              </w:numPr>
              <w:ind w:firstLineChars="0"/>
              <w:rPr>
                <w:bCs/>
                <w:sz w:val="24"/>
              </w:rPr>
            </w:pPr>
            <w:r w:rsidRPr="007A61B0">
              <w:rPr>
                <w:rFonts w:hint="eastAsia"/>
                <w:bCs/>
                <w:sz w:val="24"/>
              </w:rPr>
              <w:t>目标市场的选择</w:t>
            </w:r>
          </w:p>
          <w:p w:rsidR="007A61B0" w:rsidRPr="007A61B0" w:rsidRDefault="00DE58FD" w:rsidP="00323F46">
            <w:pPr>
              <w:pStyle w:val="a6"/>
              <w:numPr>
                <w:ilvl w:val="0"/>
                <w:numId w:val="13"/>
              </w:numPr>
              <w:ind w:firstLineChars="0"/>
              <w:rPr>
                <w:rFonts w:hint="eastAsia"/>
                <w:bCs/>
                <w:sz w:val="24"/>
              </w:rPr>
            </w:pPr>
            <w:r w:rsidRPr="007A61B0">
              <w:rPr>
                <w:rFonts w:hint="eastAsia"/>
                <w:bCs/>
                <w:sz w:val="24"/>
              </w:rPr>
              <w:t>市场定位</w:t>
            </w:r>
          </w:p>
        </w:tc>
        <w:tc>
          <w:tcPr>
            <w:tcW w:w="885" w:type="dxa"/>
            <w:shd w:val="clear" w:color="auto" w:fill="auto"/>
          </w:tcPr>
          <w:p w:rsidR="00C776DE" w:rsidRDefault="00C776DE">
            <w:r w:rsidRPr="009F4987"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540" w:type="dxa"/>
          </w:tcPr>
          <w:p w:rsidR="00C776DE" w:rsidRDefault="00C776DE">
            <w:pPr>
              <w:spacing w:line="240" w:lineRule="atLeas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40" w:type="dxa"/>
          </w:tcPr>
          <w:p w:rsidR="00C776DE" w:rsidRDefault="00C776DE" w:rsidP="00FA7CF1">
            <w:pPr>
              <w:spacing w:line="240" w:lineRule="atLeas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40" w:type="dxa"/>
          </w:tcPr>
          <w:p w:rsidR="00C776DE" w:rsidRDefault="00C776DE">
            <w:pPr>
              <w:spacing w:line="240" w:lineRule="atLeas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564" w:type="dxa"/>
          </w:tcPr>
          <w:p w:rsidR="00C776DE" w:rsidRDefault="00C776DE" w:rsidP="003E51AB">
            <w:pPr>
              <w:spacing w:line="240" w:lineRule="atLeas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案例分析</w:t>
            </w:r>
          </w:p>
        </w:tc>
      </w:tr>
      <w:tr w:rsidR="00C776DE">
        <w:tc>
          <w:tcPr>
            <w:tcW w:w="531" w:type="dxa"/>
            <w:shd w:val="clear" w:color="auto" w:fill="auto"/>
          </w:tcPr>
          <w:p w:rsidR="00C776DE" w:rsidRDefault="00C776DE">
            <w:pPr>
              <w:spacing w:line="240" w:lineRule="atLeast"/>
              <w:rPr>
                <w:rFonts w:hint="eastAsia"/>
                <w:sz w:val="24"/>
                <w:szCs w:val="24"/>
              </w:rPr>
            </w:pPr>
          </w:p>
          <w:p w:rsidR="00C776DE" w:rsidRDefault="007A61B0">
            <w:pPr>
              <w:spacing w:line="240" w:lineRule="atLeas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477" w:type="dxa"/>
          </w:tcPr>
          <w:p w:rsidR="00C776DE" w:rsidRDefault="00C776DE" w:rsidP="003E51AB">
            <w:pPr>
              <w:spacing w:line="240" w:lineRule="atLeast"/>
              <w:rPr>
                <w:rFonts w:hint="eastAsia"/>
                <w:sz w:val="24"/>
                <w:szCs w:val="24"/>
              </w:rPr>
            </w:pPr>
          </w:p>
          <w:p w:rsidR="00C776DE" w:rsidRDefault="00C776DE" w:rsidP="003E51AB">
            <w:pPr>
              <w:spacing w:line="240" w:lineRule="atLeas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  <w:p w:rsidR="00C776DE" w:rsidRDefault="00C776DE" w:rsidP="003E51AB">
            <w:pPr>
              <w:spacing w:line="240" w:lineRule="atLeas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720" w:type="dxa"/>
          </w:tcPr>
          <w:p w:rsidR="00C776DE" w:rsidRDefault="00C776DE" w:rsidP="003E51AB">
            <w:pPr>
              <w:spacing w:line="240" w:lineRule="atLeast"/>
              <w:rPr>
                <w:rFonts w:hint="eastAsia"/>
                <w:sz w:val="24"/>
                <w:szCs w:val="24"/>
              </w:rPr>
            </w:pPr>
          </w:p>
          <w:p w:rsidR="00C776DE" w:rsidRDefault="00C776DE" w:rsidP="003E51AB">
            <w:pPr>
              <w:spacing w:line="240" w:lineRule="atLeas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3-4</w:t>
            </w:r>
          </w:p>
        </w:tc>
        <w:tc>
          <w:tcPr>
            <w:tcW w:w="4026" w:type="dxa"/>
          </w:tcPr>
          <w:p w:rsidR="007A61B0" w:rsidRDefault="007A61B0" w:rsidP="007A61B0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第六讲：提供价值：产品策略</w:t>
            </w:r>
          </w:p>
          <w:p w:rsidR="00000000" w:rsidRPr="007A61B0" w:rsidRDefault="00DE58FD" w:rsidP="007A61B0">
            <w:pPr>
              <w:pStyle w:val="a6"/>
              <w:numPr>
                <w:ilvl w:val="0"/>
                <w:numId w:val="16"/>
              </w:numPr>
              <w:ind w:firstLineChars="0"/>
              <w:rPr>
                <w:sz w:val="24"/>
              </w:rPr>
            </w:pPr>
            <w:r w:rsidRPr="007A61B0">
              <w:rPr>
                <w:rFonts w:hint="eastAsia"/>
                <w:sz w:val="24"/>
              </w:rPr>
              <w:t>产品整体概念</w:t>
            </w:r>
          </w:p>
          <w:p w:rsidR="00000000" w:rsidRPr="007A61B0" w:rsidRDefault="00DE58FD" w:rsidP="007A61B0">
            <w:pPr>
              <w:numPr>
                <w:ilvl w:val="0"/>
                <w:numId w:val="16"/>
              </w:numPr>
              <w:rPr>
                <w:sz w:val="24"/>
              </w:rPr>
            </w:pPr>
            <w:r w:rsidRPr="007A61B0">
              <w:rPr>
                <w:rFonts w:hint="eastAsia"/>
                <w:sz w:val="24"/>
              </w:rPr>
              <w:t>产品组合策略</w:t>
            </w:r>
          </w:p>
          <w:p w:rsidR="00000000" w:rsidRPr="007A61B0" w:rsidRDefault="00DE58FD" w:rsidP="007A61B0">
            <w:pPr>
              <w:numPr>
                <w:ilvl w:val="0"/>
                <w:numId w:val="16"/>
              </w:numPr>
              <w:rPr>
                <w:sz w:val="24"/>
              </w:rPr>
            </w:pPr>
            <w:r w:rsidRPr="007A61B0">
              <w:rPr>
                <w:rFonts w:hint="eastAsia"/>
                <w:sz w:val="24"/>
              </w:rPr>
              <w:t>产品生命周期</w:t>
            </w:r>
          </w:p>
          <w:p w:rsidR="00000000" w:rsidRPr="007A61B0" w:rsidRDefault="00DE58FD" w:rsidP="007A61B0">
            <w:pPr>
              <w:numPr>
                <w:ilvl w:val="0"/>
                <w:numId w:val="16"/>
              </w:numPr>
              <w:rPr>
                <w:sz w:val="24"/>
              </w:rPr>
            </w:pPr>
            <w:r w:rsidRPr="007A61B0">
              <w:rPr>
                <w:rFonts w:hint="eastAsia"/>
                <w:sz w:val="24"/>
              </w:rPr>
              <w:t>新产品开发</w:t>
            </w:r>
          </w:p>
          <w:p w:rsidR="00C776DE" w:rsidRPr="007A61B0" w:rsidRDefault="00DE58FD" w:rsidP="00323F46">
            <w:pPr>
              <w:numPr>
                <w:ilvl w:val="0"/>
                <w:numId w:val="16"/>
              </w:numPr>
              <w:rPr>
                <w:rFonts w:hint="eastAsia"/>
                <w:sz w:val="24"/>
              </w:rPr>
            </w:pPr>
            <w:r w:rsidRPr="007A61B0">
              <w:rPr>
                <w:rFonts w:hint="eastAsia"/>
                <w:sz w:val="24"/>
              </w:rPr>
              <w:t>品牌决策</w:t>
            </w:r>
          </w:p>
        </w:tc>
        <w:tc>
          <w:tcPr>
            <w:tcW w:w="885" w:type="dxa"/>
            <w:shd w:val="clear" w:color="auto" w:fill="auto"/>
          </w:tcPr>
          <w:p w:rsidR="00C776DE" w:rsidRDefault="00C776DE">
            <w:r w:rsidRPr="009F4987"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540" w:type="dxa"/>
          </w:tcPr>
          <w:p w:rsidR="00C776DE" w:rsidRDefault="00C776DE">
            <w:pPr>
              <w:spacing w:line="240" w:lineRule="atLeas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40" w:type="dxa"/>
          </w:tcPr>
          <w:p w:rsidR="00C776DE" w:rsidRDefault="00C776DE" w:rsidP="00FA7CF1">
            <w:pPr>
              <w:spacing w:line="240" w:lineRule="atLeas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40" w:type="dxa"/>
          </w:tcPr>
          <w:p w:rsidR="00C776DE" w:rsidRDefault="00C776DE">
            <w:pPr>
              <w:spacing w:line="240" w:lineRule="atLeas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564" w:type="dxa"/>
          </w:tcPr>
          <w:p w:rsidR="00C776DE" w:rsidRDefault="00C776DE" w:rsidP="003E51AB">
            <w:pPr>
              <w:spacing w:line="240" w:lineRule="atLeas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案例分析</w:t>
            </w:r>
          </w:p>
        </w:tc>
      </w:tr>
      <w:tr w:rsidR="00C776DE">
        <w:tc>
          <w:tcPr>
            <w:tcW w:w="531" w:type="dxa"/>
            <w:shd w:val="clear" w:color="auto" w:fill="auto"/>
          </w:tcPr>
          <w:p w:rsidR="00C776DE" w:rsidRDefault="00C776DE">
            <w:pPr>
              <w:spacing w:line="240" w:lineRule="atLeast"/>
              <w:rPr>
                <w:rFonts w:hint="eastAsia"/>
                <w:sz w:val="24"/>
                <w:szCs w:val="24"/>
              </w:rPr>
            </w:pPr>
          </w:p>
          <w:p w:rsidR="00C776DE" w:rsidRDefault="007A61B0">
            <w:pPr>
              <w:spacing w:line="240" w:lineRule="atLeas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  <w:p w:rsidR="00C776DE" w:rsidRDefault="00C776DE">
            <w:pPr>
              <w:spacing w:line="240" w:lineRule="atLeas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477" w:type="dxa"/>
          </w:tcPr>
          <w:p w:rsidR="00C776DE" w:rsidRDefault="00C776DE" w:rsidP="003E51AB">
            <w:pPr>
              <w:spacing w:line="240" w:lineRule="atLeast"/>
              <w:rPr>
                <w:rFonts w:hint="eastAsia"/>
                <w:sz w:val="24"/>
                <w:szCs w:val="24"/>
              </w:rPr>
            </w:pPr>
          </w:p>
          <w:p w:rsidR="00C776DE" w:rsidRDefault="00C776DE" w:rsidP="003E51AB">
            <w:pPr>
              <w:spacing w:line="240" w:lineRule="atLeas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  <w:p w:rsidR="00C776DE" w:rsidRDefault="00C776DE" w:rsidP="003E51AB">
            <w:pPr>
              <w:spacing w:line="240" w:lineRule="atLeas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720" w:type="dxa"/>
          </w:tcPr>
          <w:p w:rsidR="00C776DE" w:rsidRDefault="00C776DE" w:rsidP="003E51AB">
            <w:pPr>
              <w:spacing w:line="240" w:lineRule="atLeast"/>
              <w:rPr>
                <w:rFonts w:hint="eastAsia"/>
                <w:sz w:val="24"/>
                <w:szCs w:val="24"/>
              </w:rPr>
            </w:pPr>
          </w:p>
          <w:p w:rsidR="00C776DE" w:rsidRDefault="00C776DE" w:rsidP="003E51AB">
            <w:pPr>
              <w:spacing w:line="240" w:lineRule="atLeas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3-4</w:t>
            </w:r>
          </w:p>
        </w:tc>
        <w:tc>
          <w:tcPr>
            <w:tcW w:w="4026" w:type="dxa"/>
          </w:tcPr>
          <w:p w:rsidR="007A61B0" w:rsidRPr="007A61B0" w:rsidRDefault="007A61B0" w:rsidP="007A61B0">
            <w:pPr>
              <w:rPr>
                <w:rFonts w:hint="eastAsia"/>
                <w:sz w:val="24"/>
              </w:rPr>
            </w:pPr>
            <w:r w:rsidRPr="007A61B0">
              <w:rPr>
                <w:rFonts w:hint="eastAsia"/>
                <w:sz w:val="24"/>
              </w:rPr>
              <w:t>第七讲：提供价值：定价策略</w:t>
            </w:r>
          </w:p>
          <w:p w:rsidR="00000000" w:rsidRPr="007A61B0" w:rsidRDefault="00DE58FD" w:rsidP="007A61B0">
            <w:pPr>
              <w:pStyle w:val="a6"/>
              <w:numPr>
                <w:ilvl w:val="0"/>
                <w:numId w:val="18"/>
              </w:numPr>
              <w:ind w:firstLineChars="0"/>
              <w:rPr>
                <w:sz w:val="24"/>
              </w:rPr>
            </w:pPr>
            <w:r w:rsidRPr="007A61B0">
              <w:rPr>
                <w:rFonts w:hint="eastAsia"/>
                <w:bCs/>
                <w:sz w:val="24"/>
              </w:rPr>
              <w:t>有效定价的基本程序</w:t>
            </w:r>
          </w:p>
          <w:p w:rsidR="00000000" w:rsidRPr="007A61B0" w:rsidRDefault="00DE58FD" w:rsidP="007A61B0">
            <w:pPr>
              <w:pStyle w:val="a6"/>
              <w:numPr>
                <w:ilvl w:val="0"/>
                <w:numId w:val="18"/>
              </w:numPr>
              <w:ind w:firstLineChars="0"/>
              <w:rPr>
                <w:sz w:val="24"/>
              </w:rPr>
            </w:pPr>
            <w:r w:rsidRPr="007A61B0">
              <w:rPr>
                <w:rFonts w:hint="eastAsia"/>
                <w:bCs/>
                <w:sz w:val="24"/>
              </w:rPr>
              <w:t>影响价格的主要因素</w:t>
            </w:r>
          </w:p>
          <w:p w:rsidR="00000000" w:rsidRPr="007A61B0" w:rsidRDefault="00DE58FD" w:rsidP="007A61B0">
            <w:pPr>
              <w:pStyle w:val="a6"/>
              <w:numPr>
                <w:ilvl w:val="0"/>
                <w:numId w:val="18"/>
              </w:numPr>
              <w:ind w:firstLineChars="0"/>
              <w:rPr>
                <w:sz w:val="24"/>
              </w:rPr>
            </w:pPr>
            <w:r w:rsidRPr="007A61B0">
              <w:rPr>
                <w:rFonts w:hint="eastAsia"/>
                <w:bCs/>
                <w:sz w:val="24"/>
              </w:rPr>
              <w:t>定价的基本方法</w:t>
            </w:r>
          </w:p>
          <w:p w:rsidR="00C776DE" w:rsidRPr="007A61B0" w:rsidRDefault="00DE58FD" w:rsidP="007A61B0">
            <w:pPr>
              <w:pStyle w:val="a6"/>
              <w:numPr>
                <w:ilvl w:val="0"/>
                <w:numId w:val="18"/>
              </w:numPr>
              <w:ind w:firstLineChars="0"/>
              <w:rPr>
                <w:rFonts w:hint="eastAsia"/>
                <w:sz w:val="24"/>
              </w:rPr>
            </w:pPr>
            <w:r w:rsidRPr="007A61B0">
              <w:rPr>
                <w:rFonts w:hint="eastAsia"/>
                <w:bCs/>
                <w:sz w:val="24"/>
              </w:rPr>
              <w:t>定价策略</w:t>
            </w:r>
          </w:p>
        </w:tc>
        <w:tc>
          <w:tcPr>
            <w:tcW w:w="885" w:type="dxa"/>
            <w:shd w:val="clear" w:color="auto" w:fill="auto"/>
          </w:tcPr>
          <w:p w:rsidR="00C776DE" w:rsidRDefault="00C776DE">
            <w:r w:rsidRPr="009F4987"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540" w:type="dxa"/>
          </w:tcPr>
          <w:p w:rsidR="00C776DE" w:rsidRDefault="00C776DE">
            <w:pPr>
              <w:spacing w:line="240" w:lineRule="atLeas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40" w:type="dxa"/>
          </w:tcPr>
          <w:p w:rsidR="00C776DE" w:rsidRDefault="00C776DE" w:rsidP="00FA7CF1">
            <w:pPr>
              <w:spacing w:line="240" w:lineRule="atLeas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40" w:type="dxa"/>
          </w:tcPr>
          <w:p w:rsidR="00C776DE" w:rsidRDefault="00C776DE">
            <w:pPr>
              <w:spacing w:line="240" w:lineRule="atLeas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564" w:type="dxa"/>
          </w:tcPr>
          <w:p w:rsidR="00C776DE" w:rsidRDefault="00C776DE" w:rsidP="003E51AB">
            <w:pPr>
              <w:spacing w:line="240" w:lineRule="atLeas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案例分析</w:t>
            </w:r>
          </w:p>
        </w:tc>
      </w:tr>
      <w:tr w:rsidR="00C776DE">
        <w:tc>
          <w:tcPr>
            <w:tcW w:w="531" w:type="dxa"/>
            <w:shd w:val="clear" w:color="auto" w:fill="auto"/>
          </w:tcPr>
          <w:p w:rsidR="00C776DE" w:rsidRDefault="00C776DE">
            <w:pPr>
              <w:spacing w:line="240" w:lineRule="atLeast"/>
              <w:rPr>
                <w:rFonts w:hint="eastAsia"/>
                <w:sz w:val="24"/>
                <w:szCs w:val="24"/>
              </w:rPr>
            </w:pPr>
          </w:p>
          <w:p w:rsidR="00C776DE" w:rsidRDefault="007A61B0">
            <w:pPr>
              <w:spacing w:line="240" w:lineRule="atLeas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477" w:type="dxa"/>
          </w:tcPr>
          <w:p w:rsidR="00C776DE" w:rsidRDefault="00C776DE" w:rsidP="003E51AB">
            <w:pPr>
              <w:spacing w:line="240" w:lineRule="atLeast"/>
              <w:rPr>
                <w:rFonts w:hint="eastAsia"/>
                <w:sz w:val="24"/>
                <w:szCs w:val="24"/>
              </w:rPr>
            </w:pPr>
          </w:p>
          <w:p w:rsidR="00C776DE" w:rsidRDefault="00C776DE" w:rsidP="003E51AB">
            <w:pPr>
              <w:spacing w:line="240" w:lineRule="atLeas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  <w:p w:rsidR="00C776DE" w:rsidRDefault="00C776DE" w:rsidP="003E51AB">
            <w:pPr>
              <w:spacing w:line="240" w:lineRule="atLeas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720" w:type="dxa"/>
          </w:tcPr>
          <w:p w:rsidR="00C776DE" w:rsidRDefault="00C776DE" w:rsidP="003E51AB">
            <w:pPr>
              <w:spacing w:line="240" w:lineRule="atLeast"/>
              <w:rPr>
                <w:rFonts w:hint="eastAsia"/>
                <w:sz w:val="24"/>
                <w:szCs w:val="24"/>
              </w:rPr>
            </w:pPr>
          </w:p>
          <w:p w:rsidR="00C776DE" w:rsidRDefault="00C776DE" w:rsidP="003E51AB">
            <w:pPr>
              <w:spacing w:line="240" w:lineRule="atLeas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3-4</w:t>
            </w:r>
          </w:p>
        </w:tc>
        <w:tc>
          <w:tcPr>
            <w:tcW w:w="4026" w:type="dxa"/>
          </w:tcPr>
          <w:p w:rsidR="00C776DE" w:rsidRDefault="007A61B0" w:rsidP="00323F46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第八讲：传递价值：渠道策略</w:t>
            </w:r>
          </w:p>
          <w:p w:rsidR="00000000" w:rsidRPr="007A61B0" w:rsidRDefault="00DE58FD" w:rsidP="007A61B0">
            <w:pPr>
              <w:pStyle w:val="a6"/>
              <w:numPr>
                <w:ilvl w:val="0"/>
                <w:numId w:val="20"/>
              </w:numPr>
              <w:ind w:firstLineChars="0"/>
              <w:rPr>
                <w:sz w:val="24"/>
              </w:rPr>
            </w:pPr>
            <w:r w:rsidRPr="007A61B0">
              <w:rPr>
                <w:rFonts w:hint="eastAsia"/>
                <w:bCs/>
                <w:sz w:val="24"/>
              </w:rPr>
              <w:t>渠道的选择</w:t>
            </w:r>
          </w:p>
          <w:p w:rsidR="00000000" w:rsidRPr="007A61B0" w:rsidRDefault="00DE58FD" w:rsidP="007A61B0">
            <w:pPr>
              <w:pStyle w:val="a6"/>
              <w:numPr>
                <w:ilvl w:val="0"/>
                <w:numId w:val="20"/>
              </w:numPr>
              <w:ind w:firstLineChars="0"/>
              <w:rPr>
                <w:sz w:val="24"/>
              </w:rPr>
            </w:pPr>
            <w:r w:rsidRPr="007A61B0">
              <w:rPr>
                <w:rFonts w:hint="eastAsia"/>
                <w:bCs/>
                <w:sz w:val="24"/>
              </w:rPr>
              <w:t>渠道的管理</w:t>
            </w:r>
          </w:p>
          <w:p w:rsidR="007A61B0" w:rsidRPr="007A61B0" w:rsidRDefault="00DE58FD" w:rsidP="007A61B0">
            <w:pPr>
              <w:pStyle w:val="a6"/>
              <w:numPr>
                <w:ilvl w:val="0"/>
                <w:numId w:val="20"/>
              </w:numPr>
              <w:ind w:firstLineChars="0"/>
              <w:rPr>
                <w:rFonts w:hint="eastAsia"/>
                <w:sz w:val="24"/>
              </w:rPr>
            </w:pPr>
            <w:r w:rsidRPr="007A61B0">
              <w:rPr>
                <w:rFonts w:hint="eastAsia"/>
                <w:bCs/>
                <w:sz w:val="24"/>
              </w:rPr>
              <w:t>渠道的整合</w:t>
            </w:r>
          </w:p>
        </w:tc>
        <w:tc>
          <w:tcPr>
            <w:tcW w:w="885" w:type="dxa"/>
            <w:shd w:val="clear" w:color="auto" w:fill="auto"/>
          </w:tcPr>
          <w:p w:rsidR="00C776DE" w:rsidRDefault="00C776DE">
            <w:r w:rsidRPr="009F4987"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540" w:type="dxa"/>
          </w:tcPr>
          <w:p w:rsidR="00C776DE" w:rsidRDefault="00C776DE">
            <w:pPr>
              <w:spacing w:line="240" w:lineRule="atLeas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40" w:type="dxa"/>
          </w:tcPr>
          <w:p w:rsidR="00C776DE" w:rsidRDefault="00C776DE" w:rsidP="00FA7CF1">
            <w:pPr>
              <w:spacing w:line="240" w:lineRule="atLeas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40" w:type="dxa"/>
          </w:tcPr>
          <w:p w:rsidR="00C776DE" w:rsidRDefault="00C776DE">
            <w:pPr>
              <w:spacing w:line="240" w:lineRule="atLeas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564" w:type="dxa"/>
          </w:tcPr>
          <w:p w:rsidR="00C776DE" w:rsidRDefault="00C776DE" w:rsidP="003E51AB">
            <w:pPr>
              <w:spacing w:line="240" w:lineRule="atLeas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案例分析</w:t>
            </w:r>
          </w:p>
        </w:tc>
      </w:tr>
      <w:tr w:rsidR="00C776DE">
        <w:tc>
          <w:tcPr>
            <w:tcW w:w="531" w:type="dxa"/>
            <w:shd w:val="clear" w:color="auto" w:fill="auto"/>
          </w:tcPr>
          <w:p w:rsidR="00C776DE" w:rsidRDefault="00C776DE">
            <w:pPr>
              <w:spacing w:line="240" w:lineRule="atLeast"/>
              <w:rPr>
                <w:rFonts w:hint="eastAsia"/>
                <w:sz w:val="24"/>
                <w:szCs w:val="24"/>
              </w:rPr>
            </w:pPr>
          </w:p>
          <w:p w:rsidR="00C776DE" w:rsidRDefault="00C776DE" w:rsidP="007A61B0">
            <w:pPr>
              <w:spacing w:line="240" w:lineRule="atLeas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 w:rsidR="007A61B0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477" w:type="dxa"/>
          </w:tcPr>
          <w:p w:rsidR="00C776DE" w:rsidRDefault="00C776DE" w:rsidP="003E51AB">
            <w:pPr>
              <w:spacing w:line="240" w:lineRule="atLeast"/>
              <w:rPr>
                <w:rFonts w:hint="eastAsia"/>
                <w:sz w:val="24"/>
                <w:szCs w:val="24"/>
              </w:rPr>
            </w:pPr>
          </w:p>
          <w:p w:rsidR="00C776DE" w:rsidRDefault="00C776DE" w:rsidP="003E51AB">
            <w:pPr>
              <w:spacing w:line="240" w:lineRule="atLeas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  <w:p w:rsidR="00C776DE" w:rsidRDefault="00C776DE" w:rsidP="003E51AB">
            <w:pPr>
              <w:spacing w:line="240" w:lineRule="atLeas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720" w:type="dxa"/>
          </w:tcPr>
          <w:p w:rsidR="00C776DE" w:rsidRDefault="00C776DE" w:rsidP="003E51AB">
            <w:pPr>
              <w:spacing w:line="240" w:lineRule="atLeast"/>
              <w:rPr>
                <w:rFonts w:hint="eastAsia"/>
                <w:sz w:val="24"/>
                <w:szCs w:val="24"/>
              </w:rPr>
            </w:pPr>
          </w:p>
          <w:p w:rsidR="00C776DE" w:rsidRDefault="00C776DE" w:rsidP="003E51AB">
            <w:pPr>
              <w:spacing w:line="240" w:lineRule="atLeas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3-4</w:t>
            </w:r>
          </w:p>
        </w:tc>
        <w:tc>
          <w:tcPr>
            <w:tcW w:w="4026" w:type="dxa"/>
          </w:tcPr>
          <w:p w:rsidR="007A61B0" w:rsidRPr="007A61B0" w:rsidRDefault="007A61B0" w:rsidP="007A61B0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第九讲：传播价值：促销策略</w:t>
            </w:r>
            <w:bookmarkStart w:id="2" w:name="_GoBack"/>
            <w:bookmarkEnd w:id="2"/>
          </w:p>
        </w:tc>
        <w:tc>
          <w:tcPr>
            <w:tcW w:w="885" w:type="dxa"/>
            <w:shd w:val="clear" w:color="auto" w:fill="auto"/>
          </w:tcPr>
          <w:p w:rsidR="00C776DE" w:rsidRDefault="00C776DE">
            <w:r w:rsidRPr="009F4987"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540" w:type="dxa"/>
          </w:tcPr>
          <w:p w:rsidR="00C776DE" w:rsidRDefault="00C776DE">
            <w:pPr>
              <w:spacing w:line="240" w:lineRule="atLeas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40" w:type="dxa"/>
          </w:tcPr>
          <w:p w:rsidR="00C776DE" w:rsidRDefault="00C776DE" w:rsidP="00FA7CF1">
            <w:pPr>
              <w:spacing w:line="240" w:lineRule="atLeas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40" w:type="dxa"/>
          </w:tcPr>
          <w:p w:rsidR="00C776DE" w:rsidRDefault="00C776DE">
            <w:pPr>
              <w:spacing w:line="240" w:lineRule="atLeas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564" w:type="dxa"/>
          </w:tcPr>
          <w:p w:rsidR="00C776DE" w:rsidRDefault="00C776DE" w:rsidP="003E51AB">
            <w:pPr>
              <w:spacing w:line="240" w:lineRule="atLeas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案例分析</w:t>
            </w:r>
          </w:p>
        </w:tc>
      </w:tr>
      <w:tr w:rsidR="00C776DE">
        <w:tc>
          <w:tcPr>
            <w:tcW w:w="531" w:type="dxa"/>
            <w:shd w:val="clear" w:color="auto" w:fill="auto"/>
          </w:tcPr>
          <w:p w:rsidR="00C776DE" w:rsidRDefault="00C776DE">
            <w:pPr>
              <w:spacing w:line="240" w:lineRule="atLeast"/>
              <w:rPr>
                <w:rFonts w:hint="eastAsia"/>
                <w:sz w:val="24"/>
                <w:szCs w:val="24"/>
              </w:rPr>
            </w:pPr>
          </w:p>
          <w:p w:rsidR="00C776DE" w:rsidRDefault="00C776DE">
            <w:pPr>
              <w:spacing w:line="240" w:lineRule="atLeas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 w:rsidR="007A61B0">
              <w:rPr>
                <w:rFonts w:hint="eastAsia"/>
                <w:sz w:val="24"/>
                <w:szCs w:val="24"/>
              </w:rPr>
              <w:t>2</w:t>
            </w:r>
          </w:p>
          <w:p w:rsidR="00C776DE" w:rsidRDefault="00C776DE">
            <w:pPr>
              <w:spacing w:line="240" w:lineRule="atLeas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477" w:type="dxa"/>
          </w:tcPr>
          <w:p w:rsidR="00C776DE" w:rsidRDefault="00C776DE" w:rsidP="003E51AB">
            <w:pPr>
              <w:spacing w:line="240" w:lineRule="atLeast"/>
              <w:rPr>
                <w:rFonts w:hint="eastAsia"/>
                <w:sz w:val="24"/>
                <w:szCs w:val="24"/>
              </w:rPr>
            </w:pPr>
          </w:p>
          <w:p w:rsidR="00C776DE" w:rsidRDefault="00C776DE" w:rsidP="003E51AB">
            <w:pPr>
              <w:spacing w:line="240" w:lineRule="atLeas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  <w:p w:rsidR="00C776DE" w:rsidRDefault="00C776DE" w:rsidP="003E51AB">
            <w:pPr>
              <w:spacing w:line="240" w:lineRule="atLeas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720" w:type="dxa"/>
          </w:tcPr>
          <w:p w:rsidR="00C776DE" w:rsidRDefault="00C776DE" w:rsidP="003E51AB">
            <w:pPr>
              <w:spacing w:line="240" w:lineRule="atLeast"/>
              <w:rPr>
                <w:rFonts w:hint="eastAsia"/>
                <w:sz w:val="24"/>
                <w:szCs w:val="24"/>
              </w:rPr>
            </w:pPr>
          </w:p>
          <w:p w:rsidR="00C776DE" w:rsidRDefault="00C776DE" w:rsidP="003E51AB">
            <w:pPr>
              <w:spacing w:line="240" w:lineRule="atLeas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3-4</w:t>
            </w:r>
          </w:p>
        </w:tc>
        <w:tc>
          <w:tcPr>
            <w:tcW w:w="4026" w:type="dxa"/>
          </w:tcPr>
          <w:p w:rsidR="00C776DE" w:rsidRDefault="00C776DE" w:rsidP="00323F46">
            <w:pPr>
              <w:rPr>
                <w:rFonts w:hint="eastAsia"/>
                <w:sz w:val="24"/>
              </w:rPr>
            </w:pPr>
          </w:p>
        </w:tc>
        <w:tc>
          <w:tcPr>
            <w:tcW w:w="885" w:type="dxa"/>
            <w:shd w:val="clear" w:color="auto" w:fill="auto"/>
          </w:tcPr>
          <w:p w:rsidR="00C776DE" w:rsidRDefault="00C776DE">
            <w:r w:rsidRPr="009F4987"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540" w:type="dxa"/>
          </w:tcPr>
          <w:p w:rsidR="00C776DE" w:rsidRDefault="00C776DE">
            <w:pPr>
              <w:spacing w:line="240" w:lineRule="atLeas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40" w:type="dxa"/>
          </w:tcPr>
          <w:p w:rsidR="00C776DE" w:rsidRDefault="00C776DE" w:rsidP="00FA7CF1">
            <w:pPr>
              <w:spacing w:line="240" w:lineRule="atLeas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40" w:type="dxa"/>
          </w:tcPr>
          <w:p w:rsidR="00C776DE" w:rsidRDefault="00C776DE">
            <w:pPr>
              <w:spacing w:line="240" w:lineRule="atLeas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564" w:type="dxa"/>
          </w:tcPr>
          <w:p w:rsidR="00C776DE" w:rsidRDefault="00C776DE" w:rsidP="003E51AB">
            <w:pPr>
              <w:spacing w:line="240" w:lineRule="atLeas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案例分析</w:t>
            </w:r>
          </w:p>
        </w:tc>
      </w:tr>
    </w:tbl>
    <w:p w:rsidR="00291AB6" w:rsidRDefault="00291AB6">
      <w:pPr>
        <w:rPr>
          <w:rFonts w:hint="eastAsia"/>
        </w:rPr>
      </w:pPr>
    </w:p>
    <w:sectPr w:rsidR="00291AB6">
      <w:pgSz w:w="11907" w:h="16840" w:code="9"/>
      <w:pgMar w:top="1134" w:right="1134" w:bottom="102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58FD" w:rsidRDefault="00DE58FD" w:rsidP="00094A45">
      <w:r>
        <w:separator/>
      </w:r>
    </w:p>
  </w:endnote>
  <w:endnote w:type="continuationSeparator" w:id="0">
    <w:p w:rsidR="00DE58FD" w:rsidRDefault="00DE58FD" w:rsidP="00094A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58FD" w:rsidRDefault="00DE58FD" w:rsidP="00094A45">
      <w:r>
        <w:separator/>
      </w:r>
    </w:p>
  </w:footnote>
  <w:footnote w:type="continuationSeparator" w:id="0">
    <w:p w:rsidR="00DE58FD" w:rsidRDefault="00DE58FD" w:rsidP="00094A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07A64"/>
    <w:multiLevelType w:val="hybridMultilevel"/>
    <w:tmpl w:val="254C461A"/>
    <w:lvl w:ilvl="0" w:tplc="498837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>
    <w:nsid w:val="05A54CE1"/>
    <w:multiLevelType w:val="hybridMultilevel"/>
    <w:tmpl w:val="55527E7C"/>
    <w:lvl w:ilvl="0" w:tplc="DD3CE300">
      <w:start w:val="1"/>
      <w:numFmt w:val="bullet"/>
      <w:lvlText w:val="+"/>
      <w:lvlJc w:val="left"/>
      <w:pPr>
        <w:tabs>
          <w:tab w:val="num" w:pos="720"/>
        </w:tabs>
        <w:ind w:left="720" w:hanging="360"/>
      </w:pPr>
      <w:rPr>
        <w:rFonts w:ascii="Monotype Sorts" w:hAnsi="Monotype Sorts" w:hint="default"/>
      </w:rPr>
    </w:lvl>
    <w:lvl w:ilvl="1" w:tplc="F7B68F96" w:tentative="1">
      <w:start w:val="1"/>
      <w:numFmt w:val="bullet"/>
      <w:lvlText w:val="+"/>
      <w:lvlJc w:val="left"/>
      <w:pPr>
        <w:tabs>
          <w:tab w:val="num" w:pos="1440"/>
        </w:tabs>
        <w:ind w:left="1440" w:hanging="360"/>
      </w:pPr>
      <w:rPr>
        <w:rFonts w:ascii="Monotype Sorts" w:hAnsi="Monotype Sorts" w:hint="default"/>
      </w:rPr>
    </w:lvl>
    <w:lvl w:ilvl="2" w:tplc="F9828230" w:tentative="1">
      <w:start w:val="1"/>
      <w:numFmt w:val="bullet"/>
      <w:lvlText w:val="+"/>
      <w:lvlJc w:val="left"/>
      <w:pPr>
        <w:tabs>
          <w:tab w:val="num" w:pos="2160"/>
        </w:tabs>
        <w:ind w:left="2160" w:hanging="360"/>
      </w:pPr>
      <w:rPr>
        <w:rFonts w:ascii="Monotype Sorts" w:hAnsi="Monotype Sorts" w:hint="default"/>
      </w:rPr>
    </w:lvl>
    <w:lvl w:ilvl="3" w:tplc="C9E258AC" w:tentative="1">
      <w:start w:val="1"/>
      <w:numFmt w:val="bullet"/>
      <w:lvlText w:val="+"/>
      <w:lvlJc w:val="left"/>
      <w:pPr>
        <w:tabs>
          <w:tab w:val="num" w:pos="2880"/>
        </w:tabs>
        <w:ind w:left="2880" w:hanging="360"/>
      </w:pPr>
      <w:rPr>
        <w:rFonts w:ascii="Monotype Sorts" w:hAnsi="Monotype Sorts" w:hint="default"/>
      </w:rPr>
    </w:lvl>
    <w:lvl w:ilvl="4" w:tplc="26168110" w:tentative="1">
      <w:start w:val="1"/>
      <w:numFmt w:val="bullet"/>
      <w:lvlText w:val="+"/>
      <w:lvlJc w:val="left"/>
      <w:pPr>
        <w:tabs>
          <w:tab w:val="num" w:pos="3600"/>
        </w:tabs>
        <w:ind w:left="3600" w:hanging="360"/>
      </w:pPr>
      <w:rPr>
        <w:rFonts w:ascii="Monotype Sorts" w:hAnsi="Monotype Sorts" w:hint="default"/>
      </w:rPr>
    </w:lvl>
    <w:lvl w:ilvl="5" w:tplc="BA7E1AF2" w:tentative="1">
      <w:start w:val="1"/>
      <w:numFmt w:val="bullet"/>
      <w:lvlText w:val="+"/>
      <w:lvlJc w:val="left"/>
      <w:pPr>
        <w:tabs>
          <w:tab w:val="num" w:pos="4320"/>
        </w:tabs>
        <w:ind w:left="4320" w:hanging="360"/>
      </w:pPr>
      <w:rPr>
        <w:rFonts w:ascii="Monotype Sorts" w:hAnsi="Monotype Sorts" w:hint="default"/>
      </w:rPr>
    </w:lvl>
    <w:lvl w:ilvl="6" w:tplc="3DAEC46E" w:tentative="1">
      <w:start w:val="1"/>
      <w:numFmt w:val="bullet"/>
      <w:lvlText w:val="+"/>
      <w:lvlJc w:val="left"/>
      <w:pPr>
        <w:tabs>
          <w:tab w:val="num" w:pos="5040"/>
        </w:tabs>
        <w:ind w:left="5040" w:hanging="360"/>
      </w:pPr>
      <w:rPr>
        <w:rFonts w:ascii="Monotype Sorts" w:hAnsi="Monotype Sorts" w:hint="default"/>
      </w:rPr>
    </w:lvl>
    <w:lvl w:ilvl="7" w:tplc="6770C14A" w:tentative="1">
      <w:start w:val="1"/>
      <w:numFmt w:val="bullet"/>
      <w:lvlText w:val="+"/>
      <w:lvlJc w:val="left"/>
      <w:pPr>
        <w:tabs>
          <w:tab w:val="num" w:pos="5760"/>
        </w:tabs>
        <w:ind w:left="5760" w:hanging="360"/>
      </w:pPr>
      <w:rPr>
        <w:rFonts w:ascii="Monotype Sorts" w:hAnsi="Monotype Sorts" w:hint="default"/>
      </w:rPr>
    </w:lvl>
    <w:lvl w:ilvl="8" w:tplc="E97AA78A" w:tentative="1">
      <w:start w:val="1"/>
      <w:numFmt w:val="bullet"/>
      <w:lvlText w:val="+"/>
      <w:lvlJc w:val="left"/>
      <w:pPr>
        <w:tabs>
          <w:tab w:val="num" w:pos="6480"/>
        </w:tabs>
        <w:ind w:left="6480" w:hanging="360"/>
      </w:pPr>
      <w:rPr>
        <w:rFonts w:ascii="Monotype Sorts" w:hAnsi="Monotype Sorts" w:hint="default"/>
      </w:rPr>
    </w:lvl>
  </w:abstractNum>
  <w:abstractNum w:abstractNumId="2">
    <w:nsid w:val="08B07DC6"/>
    <w:multiLevelType w:val="hybridMultilevel"/>
    <w:tmpl w:val="DC625AF2"/>
    <w:lvl w:ilvl="0" w:tplc="498837B6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95C5063"/>
    <w:multiLevelType w:val="hybridMultilevel"/>
    <w:tmpl w:val="3900257A"/>
    <w:lvl w:ilvl="0" w:tplc="1B46A8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446DF2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8CCAFF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52EF1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F268F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CF6A77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80CD0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DB253C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912DF2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BAC67E3"/>
    <w:multiLevelType w:val="hybridMultilevel"/>
    <w:tmpl w:val="6DA26FD2"/>
    <w:lvl w:ilvl="0" w:tplc="541C4C64">
      <w:start w:val="1"/>
      <w:numFmt w:val="bullet"/>
      <w:lvlText w:val="+"/>
      <w:lvlJc w:val="left"/>
      <w:pPr>
        <w:tabs>
          <w:tab w:val="num" w:pos="720"/>
        </w:tabs>
        <w:ind w:left="720" w:hanging="360"/>
      </w:pPr>
      <w:rPr>
        <w:rFonts w:ascii="Monotype Sorts" w:hAnsi="Monotype Sorts" w:hint="default"/>
      </w:rPr>
    </w:lvl>
    <w:lvl w:ilvl="1" w:tplc="EA36BE60" w:tentative="1">
      <w:start w:val="1"/>
      <w:numFmt w:val="bullet"/>
      <w:lvlText w:val="+"/>
      <w:lvlJc w:val="left"/>
      <w:pPr>
        <w:tabs>
          <w:tab w:val="num" w:pos="1440"/>
        </w:tabs>
        <w:ind w:left="1440" w:hanging="360"/>
      </w:pPr>
      <w:rPr>
        <w:rFonts w:ascii="Monotype Sorts" w:hAnsi="Monotype Sorts" w:hint="default"/>
      </w:rPr>
    </w:lvl>
    <w:lvl w:ilvl="2" w:tplc="EA7AD056" w:tentative="1">
      <w:start w:val="1"/>
      <w:numFmt w:val="bullet"/>
      <w:lvlText w:val="+"/>
      <w:lvlJc w:val="left"/>
      <w:pPr>
        <w:tabs>
          <w:tab w:val="num" w:pos="2160"/>
        </w:tabs>
        <w:ind w:left="2160" w:hanging="360"/>
      </w:pPr>
      <w:rPr>
        <w:rFonts w:ascii="Monotype Sorts" w:hAnsi="Monotype Sorts" w:hint="default"/>
      </w:rPr>
    </w:lvl>
    <w:lvl w:ilvl="3" w:tplc="F99C7D02" w:tentative="1">
      <w:start w:val="1"/>
      <w:numFmt w:val="bullet"/>
      <w:lvlText w:val="+"/>
      <w:lvlJc w:val="left"/>
      <w:pPr>
        <w:tabs>
          <w:tab w:val="num" w:pos="2880"/>
        </w:tabs>
        <w:ind w:left="2880" w:hanging="360"/>
      </w:pPr>
      <w:rPr>
        <w:rFonts w:ascii="Monotype Sorts" w:hAnsi="Monotype Sorts" w:hint="default"/>
      </w:rPr>
    </w:lvl>
    <w:lvl w:ilvl="4" w:tplc="4718C882" w:tentative="1">
      <w:start w:val="1"/>
      <w:numFmt w:val="bullet"/>
      <w:lvlText w:val="+"/>
      <w:lvlJc w:val="left"/>
      <w:pPr>
        <w:tabs>
          <w:tab w:val="num" w:pos="3600"/>
        </w:tabs>
        <w:ind w:left="3600" w:hanging="360"/>
      </w:pPr>
      <w:rPr>
        <w:rFonts w:ascii="Monotype Sorts" w:hAnsi="Monotype Sorts" w:hint="default"/>
      </w:rPr>
    </w:lvl>
    <w:lvl w:ilvl="5" w:tplc="B816BE72" w:tentative="1">
      <w:start w:val="1"/>
      <w:numFmt w:val="bullet"/>
      <w:lvlText w:val="+"/>
      <w:lvlJc w:val="left"/>
      <w:pPr>
        <w:tabs>
          <w:tab w:val="num" w:pos="4320"/>
        </w:tabs>
        <w:ind w:left="4320" w:hanging="360"/>
      </w:pPr>
      <w:rPr>
        <w:rFonts w:ascii="Monotype Sorts" w:hAnsi="Monotype Sorts" w:hint="default"/>
      </w:rPr>
    </w:lvl>
    <w:lvl w:ilvl="6" w:tplc="B2086BC0" w:tentative="1">
      <w:start w:val="1"/>
      <w:numFmt w:val="bullet"/>
      <w:lvlText w:val="+"/>
      <w:lvlJc w:val="left"/>
      <w:pPr>
        <w:tabs>
          <w:tab w:val="num" w:pos="5040"/>
        </w:tabs>
        <w:ind w:left="5040" w:hanging="360"/>
      </w:pPr>
      <w:rPr>
        <w:rFonts w:ascii="Monotype Sorts" w:hAnsi="Monotype Sorts" w:hint="default"/>
      </w:rPr>
    </w:lvl>
    <w:lvl w:ilvl="7" w:tplc="2176FA68" w:tentative="1">
      <w:start w:val="1"/>
      <w:numFmt w:val="bullet"/>
      <w:lvlText w:val="+"/>
      <w:lvlJc w:val="left"/>
      <w:pPr>
        <w:tabs>
          <w:tab w:val="num" w:pos="5760"/>
        </w:tabs>
        <w:ind w:left="5760" w:hanging="360"/>
      </w:pPr>
      <w:rPr>
        <w:rFonts w:ascii="Monotype Sorts" w:hAnsi="Monotype Sorts" w:hint="default"/>
      </w:rPr>
    </w:lvl>
    <w:lvl w:ilvl="8" w:tplc="124A0D22" w:tentative="1">
      <w:start w:val="1"/>
      <w:numFmt w:val="bullet"/>
      <w:lvlText w:val="+"/>
      <w:lvlJc w:val="left"/>
      <w:pPr>
        <w:tabs>
          <w:tab w:val="num" w:pos="6480"/>
        </w:tabs>
        <w:ind w:left="6480" w:hanging="360"/>
      </w:pPr>
      <w:rPr>
        <w:rFonts w:ascii="Monotype Sorts" w:hAnsi="Monotype Sorts" w:hint="default"/>
      </w:rPr>
    </w:lvl>
  </w:abstractNum>
  <w:abstractNum w:abstractNumId="5">
    <w:nsid w:val="0D495C77"/>
    <w:multiLevelType w:val="hybridMultilevel"/>
    <w:tmpl w:val="A934CB74"/>
    <w:lvl w:ilvl="0" w:tplc="498837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1B91AFD"/>
    <w:multiLevelType w:val="hybridMultilevel"/>
    <w:tmpl w:val="1818C2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7B68F96" w:tentative="1">
      <w:start w:val="1"/>
      <w:numFmt w:val="bullet"/>
      <w:lvlText w:val="+"/>
      <w:lvlJc w:val="left"/>
      <w:pPr>
        <w:tabs>
          <w:tab w:val="num" w:pos="1440"/>
        </w:tabs>
        <w:ind w:left="1440" w:hanging="360"/>
      </w:pPr>
      <w:rPr>
        <w:rFonts w:ascii="Monotype Sorts" w:hAnsi="Monotype Sorts" w:hint="default"/>
      </w:rPr>
    </w:lvl>
    <w:lvl w:ilvl="2" w:tplc="F9828230" w:tentative="1">
      <w:start w:val="1"/>
      <w:numFmt w:val="bullet"/>
      <w:lvlText w:val="+"/>
      <w:lvlJc w:val="left"/>
      <w:pPr>
        <w:tabs>
          <w:tab w:val="num" w:pos="2160"/>
        </w:tabs>
        <w:ind w:left="2160" w:hanging="360"/>
      </w:pPr>
      <w:rPr>
        <w:rFonts w:ascii="Monotype Sorts" w:hAnsi="Monotype Sorts" w:hint="default"/>
      </w:rPr>
    </w:lvl>
    <w:lvl w:ilvl="3" w:tplc="C9E258AC" w:tentative="1">
      <w:start w:val="1"/>
      <w:numFmt w:val="bullet"/>
      <w:lvlText w:val="+"/>
      <w:lvlJc w:val="left"/>
      <w:pPr>
        <w:tabs>
          <w:tab w:val="num" w:pos="2880"/>
        </w:tabs>
        <w:ind w:left="2880" w:hanging="360"/>
      </w:pPr>
      <w:rPr>
        <w:rFonts w:ascii="Monotype Sorts" w:hAnsi="Monotype Sorts" w:hint="default"/>
      </w:rPr>
    </w:lvl>
    <w:lvl w:ilvl="4" w:tplc="26168110" w:tentative="1">
      <w:start w:val="1"/>
      <w:numFmt w:val="bullet"/>
      <w:lvlText w:val="+"/>
      <w:lvlJc w:val="left"/>
      <w:pPr>
        <w:tabs>
          <w:tab w:val="num" w:pos="3600"/>
        </w:tabs>
        <w:ind w:left="3600" w:hanging="360"/>
      </w:pPr>
      <w:rPr>
        <w:rFonts w:ascii="Monotype Sorts" w:hAnsi="Monotype Sorts" w:hint="default"/>
      </w:rPr>
    </w:lvl>
    <w:lvl w:ilvl="5" w:tplc="BA7E1AF2" w:tentative="1">
      <w:start w:val="1"/>
      <w:numFmt w:val="bullet"/>
      <w:lvlText w:val="+"/>
      <w:lvlJc w:val="left"/>
      <w:pPr>
        <w:tabs>
          <w:tab w:val="num" w:pos="4320"/>
        </w:tabs>
        <w:ind w:left="4320" w:hanging="360"/>
      </w:pPr>
      <w:rPr>
        <w:rFonts w:ascii="Monotype Sorts" w:hAnsi="Monotype Sorts" w:hint="default"/>
      </w:rPr>
    </w:lvl>
    <w:lvl w:ilvl="6" w:tplc="3DAEC46E" w:tentative="1">
      <w:start w:val="1"/>
      <w:numFmt w:val="bullet"/>
      <w:lvlText w:val="+"/>
      <w:lvlJc w:val="left"/>
      <w:pPr>
        <w:tabs>
          <w:tab w:val="num" w:pos="5040"/>
        </w:tabs>
        <w:ind w:left="5040" w:hanging="360"/>
      </w:pPr>
      <w:rPr>
        <w:rFonts w:ascii="Monotype Sorts" w:hAnsi="Monotype Sorts" w:hint="default"/>
      </w:rPr>
    </w:lvl>
    <w:lvl w:ilvl="7" w:tplc="6770C14A" w:tentative="1">
      <w:start w:val="1"/>
      <w:numFmt w:val="bullet"/>
      <w:lvlText w:val="+"/>
      <w:lvlJc w:val="left"/>
      <w:pPr>
        <w:tabs>
          <w:tab w:val="num" w:pos="5760"/>
        </w:tabs>
        <w:ind w:left="5760" w:hanging="360"/>
      </w:pPr>
      <w:rPr>
        <w:rFonts w:ascii="Monotype Sorts" w:hAnsi="Monotype Sorts" w:hint="default"/>
      </w:rPr>
    </w:lvl>
    <w:lvl w:ilvl="8" w:tplc="E97AA78A" w:tentative="1">
      <w:start w:val="1"/>
      <w:numFmt w:val="bullet"/>
      <w:lvlText w:val="+"/>
      <w:lvlJc w:val="left"/>
      <w:pPr>
        <w:tabs>
          <w:tab w:val="num" w:pos="6480"/>
        </w:tabs>
        <w:ind w:left="6480" w:hanging="360"/>
      </w:pPr>
      <w:rPr>
        <w:rFonts w:ascii="Monotype Sorts" w:hAnsi="Monotype Sorts" w:hint="default"/>
      </w:rPr>
    </w:lvl>
  </w:abstractNum>
  <w:abstractNum w:abstractNumId="7">
    <w:nsid w:val="1A710754"/>
    <w:multiLevelType w:val="hybridMultilevel"/>
    <w:tmpl w:val="958A4F22"/>
    <w:lvl w:ilvl="0" w:tplc="1CCC4560">
      <w:start w:val="1"/>
      <w:numFmt w:val="bullet"/>
      <w:lvlText w:val="+"/>
      <w:lvlJc w:val="left"/>
      <w:pPr>
        <w:tabs>
          <w:tab w:val="num" w:pos="720"/>
        </w:tabs>
        <w:ind w:left="720" w:hanging="360"/>
      </w:pPr>
      <w:rPr>
        <w:rFonts w:ascii="Monotype Sorts" w:hAnsi="Monotype Sorts" w:hint="default"/>
      </w:rPr>
    </w:lvl>
    <w:lvl w:ilvl="1" w:tplc="DE04C828" w:tentative="1">
      <w:start w:val="1"/>
      <w:numFmt w:val="bullet"/>
      <w:lvlText w:val="+"/>
      <w:lvlJc w:val="left"/>
      <w:pPr>
        <w:tabs>
          <w:tab w:val="num" w:pos="1440"/>
        </w:tabs>
        <w:ind w:left="1440" w:hanging="360"/>
      </w:pPr>
      <w:rPr>
        <w:rFonts w:ascii="Monotype Sorts" w:hAnsi="Monotype Sorts" w:hint="default"/>
      </w:rPr>
    </w:lvl>
    <w:lvl w:ilvl="2" w:tplc="519C3FDA" w:tentative="1">
      <w:start w:val="1"/>
      <w:numFmt w:val="bullet"/>
      <w:lvlText w:val="+"/>
      <w:lvlJc w:val="left"/>
      <w:pPr>
        <w:tabs>
          <w:tab w:val="num" w:pos="2160"/>
        </w:tabs>
        <w:ind w:left="2160" w:hanging="360"/>
      </w:pPr>
      <w:rPr>
        <w:rFonts w:ascii="Monotype Sorts" w:hAnsi="Monotype Sorts" w:hint="default"/>
      </w:rPr>
    </w:lvl>
    <w:lvl w:ilvl="3" w:tplc="1F16EEA0" w:tentative="1">
      <w:start w:val="1"/>
      <w:numFmt w:val="bullet"/>
      <w:lvlText w:val="+"/>
      <w:lvlJc w:val="left"/>
      <w:pPr>
        <w:tabs>
          <w:tab w:val="num" w:pos="2880"/>
        </w:tabs>
        <w:ind w:left="2880" w:hanging="360"/>
      </w:pPr>
      <w:rPr>
        <w:rFonts w:ascii="Monotype Sorts" w:hAnsi="Monotype Sorts" w:hint="default"/>
      </w:rPr>
    </w:lvl>
    <w:lvl w:ilvl="4" w:tplc="36FCC4EE" w:tentative="1">
      <w:start w:val="1"/>
      <w:numFmt w:val="bullet"/>
      <w:lvlText w:val="+"/>
      <w:lvlJc w:val="left"/>
      <w:pPr>
        <w:tabs>
          <w:tab w:val="num" w:pos="3600"/>
        </w:tabs>
        <w:ind w:left="3600" w:hanging="360"/>
      </w:pPr>
      <w:rPr>
        <w:rFonts w:ascii="Monotype Sorts" w:hAnsi="Monotype Sorts" w:hint="default"/>
      </w:rPr>
    </w:lvl>
    <w:lvl w:ilvl="5" w:tplc="7E388FCA" w:tentative="1">
      <w:start w:val="1"/>
      <w:numFmt w:val="bullet"/>
      <w:lvlText w:val="+"/>
      <w:lvlJc w:val="left"/>
      <w:pPr>
        <w:tabs>
          <w:tab w:val="num" w:pos="4320"/>
        </w:tabs>
        <w:ind w:left="4320" w:hanging="360"/>
      </w:pPr>
      <w:rPr>
        <w:rFonts w:ascii="Monotype Sorts" w:hAnsi="Monotype Sorts" w:hint="default"/>
      </w:rPr>
    </w:lvl>
    <w:lvl w:ilvl="6" w:tplc="BFF6D63A" w:tentative="1">
      <w:start w:val="1"/>
      <w:numFmt w:val="bullet"/>
      <w:lvlText w:val="+"/>
      <w:lvlJc w:val="left"/>
      <w:pPr>
        <w:tabs>
          <w:tab w:val="num" w:pos="5040"/>
        </w:tabs>
        <w:ind w:left="5040" w:hanging="360"/>
      </w:pPr>
      <w:rPr>
        <w:rFonts w:ascii="Monotype Sorts" w:hAnsi="Monotype Sorts" w:hint="default"/>
      </w:rPr>
    </w:lvl>
    <w:lvl w:ilvl="7" w:tplc="25F0E684" w:tentative="1">
      <w:start w:val="1"/>
      <w:numFmt w:val="bullet"/>
      <w:lvlText w:val="+"/>
      <w:lvlJc w:val="left"/>
      <w:pPr>
        <w:tabs>
          <w:tab w:val="num" w:pos="5760"/>
        </w:tabs>
        <w:ind w:left="5760" w:hanging="360"/>
      </w:pPr>
      <w:rPr>
        <w:rFonts w:ascii="Monotype Sorts" w:hAnsi="Monotype Sorts" w:hint="default"/>
      </w:rPr>
    </w:lvl>
    <w:lvl w:ilvl="8" w:tplc="FFC02000" w:tentative="1">
      <w:start w:val="1"/>
      <w:numFmt w:val="bullet"/>
      <w:lvlText w:val="+"/>
      <w:lvlJc w:val="left"/>
      <w:pPr>
        <w:tabs>
          <w:tab w:val="num" w:pos="6480"/>
        </w:tabs>
        <w:ind w:left="6480" w:hanging="360"/>
      </w:pPr>
      <w:rPr>
        <w:rFonts w:ascii="Monotype Sorts" w:hAnsi="Monotype Sorts" w:hint="default"/>
      </w:rPr>
    </w:lvl>
  </w:abstractNum>
  <w:abstractNum w:abstractNumId="8">
    <w:nsid w:val="29927E99"/>
    <w:multiLevelType w:val="hybridMultilevel"/>
    <w:tmpl w:val="EBEA09D6"/>
    <w:lvl w:ilvl="0" w:tplc="B51A596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1E141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FA057E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A9E8BF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6AAE6B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E447E9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3E78C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EE042A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14C3A7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F807140"/>
    <w:multiLevelType w:val="hybridMultilevel"/>
    <w:tmpl w:val="CF0A65B6"/>
    <w:lvl w:ilvl="0" w:tplc="7666945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B08663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460E36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9A01E1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29A7BC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078FAB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124CDF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79CD3A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EF2EB3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84D278F"/>
    <w:multiLevelType w:val="hybridMultilevel"/>
    <w:tmpl w:val="C0981DBE"/>
    <w:lvl w:ilvl="0" w:tplc="4DC0261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BE41D5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C1699F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92CBE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B3474F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4AAD8F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08C815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0CBF4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570DCB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D522EDB"/>
    <w:multiLevelType w:val="hybridMultilevel"/>
    <w:tmpl w:val="D4F42C60"/>
    <w:lvl w:ilvl="0" w:tplc="34A2715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4BA3006D"/>
    <w:multiLevelType w:val="hybridMultilevel"/>
    <w:tmpl w:val="F7041B24"/>
    <w:lvl w:ilvl="0" w:tplc="498837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3">
    <w:nsid w:val="4FB47971"/>
    <w:multiLevelType w:val="hybridMultilevel"/>
    <w:tmpl w:val="589CF57E"/>
    <w:lvl w:ilvl="0" w:tplc="498837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4">
    <w:nsid w:val="59F55009"/>
    <w:multiLevelType w:val="hybridMultilevel"/>
    <w:tmpl w:val="4CB0784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5A970D09"/>
    <w:multiLevelType w:val="hybridMultilevel"/>
    <w:tmpl w:val="AB5A38A2"/>
    <w:lvl w:ilvl="0" w:tplc="081C980C">
      <w:start w:val="1"/>
      <w:numFmt w:val="bullet"/>
      <w:lvlText w:val=" "/>
      <w:lvlJc w:val="left"/>
      <w:pPr>
        <w:tabs>
          <w:tab w:val="num" w:pos="720"/>
        </w:tabs>
        <w:ind w:left="720" w:hanging="360"/>
      </w:pPr>
      <w:rPr>
        <w:rFonts w:ascii="Monotype Sorts" w:hAnsi="Monotype Sorts" w:hint="default"/>
      </w:rPr>
    </w:lvl>
    <w:lvl w:ilvl="1" w:tplc="B1D231C4" w:tentative="1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  <w:rPr>
        <w:rFonts w:ascii="Monotype Sorts" w:hAnsi="Monotype Sorts" w:hint="default"/>
      </w:rPr>
    </w:lvl>
    <w:lvl w:ilvl="2" w:tplc="9C780DCC" w:tentative="1">
      <w:start w:val="1"/>
      <w:numFmt w:val="bullet"/>
      <w:lvlText w:val=" "/>
      <w:lvlJc w:val="left"/>
      <w:pPr>
        <w:tabs>
          <w:tab w:val="num" w:pos="2160"/>
        </w:tabs>
        <w:ind w:left="2160" w:hanging="360"/>
      </w:pPr>
      <w:rPr>
        <w:rFonts w:ascii="Monotype Sorts" w:hAnsi="Monotype Sorts" w:hint="default"/>
      </w:rPr>
    </w:lvl>
    <w:lvl w:ilvl="3" w:tplc="9DA420F0" w:tentative="1">
      <w:start w:val="1"/>
      <w:numFmt w:val="bullet"/>
      <w:lvlText w:val=" "/>
      <w:lvlJc w:val="left"/>
      <w:pPr>
        <w:tabs>
          <w:tab w:val="num" w:pos="2880"/>
        </w:tabs>
        <w:ind w:left="2880" w:hanging="360"/>
      </w:pPr>
      <w:rPr>
        <w:rFonts w:ascii="Monotype Sorts" w:hAnsi="Monotype Sorts" w:hint="default"/>
      </w:rPr>
    </w:lvl>
    <w:lvl w:ilvl="4" w:tplc="F9D02874" w:tentative="1">
      <w:start w:val="1"/>
      <w:numFmt w:val="bullet"/>
      <w:lvlText w:val=" "/>
      <w:lvlJc w:val="left"/>
      <w:pPr>
        <w:tabs>
          <w:tab w:val="num" w:pos="3600"/>
        </w:tabs>
        <w:ind w:left="3600" w:hanging="360"/>
      </w:pPr>
      <w:rPr>
        <w:rFonts w:ascii="Monotype Sorts" w:hAnsi="Monotype Sorts" w:hint="default"/>
      </w:rPr>
    </w:lvl>
    <w:lvl w:ilvl="5" w:tplc="55FE4A96" w:tentative="1">
      <w:start w:val="1"/>
      <w:numFmt w:val="bullet"/>
      <w:lvlText w:val=" "/>
      <w:lvlJc w:val="left"/>
      <w:pPr>
        <w:tabs>
          <w:tab w:val="num" w:pos="4320"/>
        </w:tabs>
        <w:ind w:left="4320" w:hanging="360"/>
      </w:pPr>
      <w:rPr>
        <w:rFonts w:ascii="Monotype Sorts" w:hAnsi="Monotype Sorts" w:hint="default"/>
      </w:rPr>
    </w:lvl>
    <w:lvl w:ilvl="6" w:tplc="DD3AA316" w:tentative="1">
      <w:start w:val="1"/>
      <w:numFmt w:val="bullet"/>
      <w:lvlText w:val=" "/>
      <w:lvlJc w:val="left"/>
      <w:pPr>
        <w:tabs>
          <w:tab w:val="num" w:pos="5040"/>
        </w:tabs>
        <w:ind w:left="5040" w:hanging="360"/>
      </w:pPr>
      <w:rPr>
        <w:rFonts w:ascii="Monotype Sorts" w:hAnsi="Monotype Sorts" w:hint="default"/>
      </w:rPr>
    </w:lvl>
    <w:lvl w:ilvl="7" w:tplc="203C20CE" w:tentative="1">
      <w:start w:val="1"/>
      <w:numFmt w:val="bullet"/>
      <w:lvlText w:val=" "/>
      <w:lvlJc w:val="left"/>
      <w:pPr>
        <w:tabs>
          <w:tab w:val="num" w:pos="5760"/>
        </w:tabs>
        <w:ind w:left="5760" w:hanging="360"/>
      </w:pPr>
      <w:rPr>
        <w:rFonts w:ascii="Monotype Sorts" w:hAnsi="Monotype Sorts" w:hint="default"/>
      </w:rPr>
    </w:lvl>
    <w:lvl w:ilvl="8" w:tplc="F1BC6FAE" w:tentative="1">
      <w:start w:val="1"/>
      <w:numFmt w:val="bullet"/>
      <w:lvlText w:val=" "/>
      <w:lvlJc w:val="left"/>
      <w:pPr>
        <w:tabs>
          <w:tab w:val="num" w:pos="6480"/>
        </w:tabs>
        <w:ind w:left="6480" w:hanging="360"/>
      </w:pPr>
      <w:rPr>
        <w:rFonts w:ascii="Monotype Sorts" w:hAnsi="Monotype Sorts" w:hint="default"/>
      </w:rPr>
    </w:lvl>
  </w:abstractNum>
  <w:abstractNum w:abstractNumId="16">
    <w:nsid w:val="5DA312FE"/>
    <w:multiLevelType w:val="hybridMultilevel"/>
    <w:tmpl w:val="B5C495A8"/>
    <w:lvl w:ilvl="0" w:tplc="C6B2322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096F41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63E1D0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3724B9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E98E96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B90824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16C9EA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E8AE1D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E322DB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F980401"/>
    <w:multiLevelType w:val="hybridMultilevel"/>
    <w:tmpl w:val="9E4C3552"/>
    <w:lvl w:ilvl="0" w:tplc="116C9D9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02B70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28613C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23477F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39AF89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C4C29B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E4A960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986549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9F05EF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7960317"/>
    <w:multiLevelType w:val="singleLevel"/>
    <w:tmpl w:val="550C369A"/>
    <w:lvl w:ilvl="0">
      <w:start w:val="1"/>
      <w:numFmt w:val="chineseCountingThousand"/>
      <w:lvlText w:val="%1."/>
      <w:legacy w:legacy="1" w:legacySpace="0" w:legacyIndent="425"/>
      <w:lvlJc w:val="left"/>
      <w:pPr>
        <w:ind w:left="425" w:hanging="425"/>
      </w:pPr>
    </w:lvl>
  </w:abstractNum>
  <w:abstractNum w:abstractNumId="19">
    <w:nsid w:val="797E2FB5"/>
    <w:multiLevelType w:val="hybridMultilevel"/>
    <w:tmpl w:val="D0CCD0EC"/>
    <w:lvl w:ilvl="0" w:tplc="62D62C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330CEC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7D6ACE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9AED4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44E853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9F2BED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3D41FE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4946C0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B28599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9"/>
  </w:num>
  <w:num w:numId="3">
    <w:abstractNumId w:val="17"/>
  </w:num>
  <w:num w:numId="4">
    <w:abstractNumId w:val="11"/>
  </w:num>
  <w:num w:numId="5">
    <w:abstractNumId w:val="10"/>
  </w:num>
  <w:num w:numId="6">
    <w:abstractNumId w:val="3"/>
  </w:num>
  <w:num w:numId="7">
    <w:abstractNumId w:val="16"/>
  </w:num>
  <w:num w:numId="8">
    <w:abstractNumId w:val="19"/>
  </w:num>
  <w:num w:numId="9">
    <w:abstractNumId w:val="1"/>
  </w:num>
  <w:num w:numId="10">
    <w:abstractNumId w:val="6"/>
  </w:num>
  <w:num w:numId="11">
    <w:abstractNumId w:val="5"/>
  </w:num>
  <w:num w:numId="12">
    <w:abstractNumId w:val="15"/>
  </w:num>
  <w:num w:numId="13">
    <w:abstractNumId w:val="12"/>
  </w:num>
  <w:num w:numId="14">
    <w:abstractNumId w:val="4"/>
  </w:num>
  <w:num w:numId="15">
    <w:abstractNumId w:val="14"/>
  </w:num>
  <w:num w:numId="16">
    <w:abstractNumId w:val="2"/>
  </w:num>
  <w:num w:numId="17">
    <w:abstractNumId w:val="7"/>
  </w:num>
  <w:num w:numId="18">
    <w:abstractNumId w:val="0"/>
  </w:num>
  <w:num w:numId="19">
    <w:abstractNumId w:val="8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6FB"/>
    <w:rsid w:val="00094A45"/>
    <w:rsid w:val="000B2E17"/>
    <w:rsid w:val="000D1C47"/>
    <w:rsid w:val="000F552C"/>
    <w:rsid w:val="001449F3"/>
    <w:rsid w:val="00151236"/>
    <w:rsid w:val="001903F1"/>
    <w:rsid w:val="001A0AD1"/>
    <w:rsid w:val="001D69EC"/>
    <w:rsid w:val="00225F7E"/>
    <w:rsid w:val="00267BCA"/>
    <w:rsid w:val="00291AB6"/>
    <w:rsid w:val="002934ED"/>
    <w:rsid w:val="00323F46"/>
    <w:rsid w:val="0034454A"/>
    <w:rsid w:val="00350693"/>
    <w:rsid w:val="0035324D"/>
    <w:rsid w:val="003E510D"/>
    <w:rsid w:val="00447732"/>
    <w:rsid w:val="004711A6"/>
    <w:rsid w:val="00471A90"/>
    <w:rsid w:val="004A2360"/>
    <w:rsid w:val="004D3201"/>
    <w:rsid w:val="004E2162"/>
    <w:rsid w:val="004F4F4F"/>
    <w:rsid w:val="00570729"/>
    <w:rsid w:val="00594ACE"/>
    <w:rsid w:val="005B6E22"/>
    <w:rsid w:val="006364EA"/>
    <w:rsid w:val="006847D4"/>
    <w:rsid w:val="006B6BBD"/>
    <w:rsid w:val="006E12DD"/>
    <w:rsid w:val="006E3594"/>
    <w:rsid w:val="007606FB"/>
    <w:rsid w:val="00775B4A"/>
    <w:rsid w:val="007A61B0"/>
    <w:rsid w:val="007C1CE3"/>
    <w:rsid w:val="007E5A3E"/>
    <w:rsid w:val="00812BD4"/>
    <w:rsid w:val="00845B78"/>
    <w:rsid w:val="008E7D0E"/>
    <w:rsid w:val="00933C4A"/>
    <w:rsid w:val="009345D7"/>
    <w:rsid w:val="00990B93"/>
    <w:rsid w:val="009A733F"/>
    <w:rsid w:val="00A04A30"/>
    <w:rsid w:val="00A0758E"/>
    <w:rsid w:val="00A72755"/>
    <w:rsid w:val="00A744C2"/>
    <w:rsid w:val="00AE7DB3"/>
    <w:rsid w:val="00B477EA"/>
    <w:rsid w:val="00BB08EE"/>
    <w:rsid w:val="00BC264A"/>
    <w:rsid w:val="00C05064"/>
    <w:rsid w:val="00C40321"/>
    <w:rsid w:val="00C776DE"/>
    <w:rsid w:val="00CE446E"/>
    <w:rsid w:val="00D504EC"/>
    <w:rsid w:val="00D67D55"/>
    <w:rsid w:val="00D74BA6"/>
    <w:rsid w:val="00D7793E"/>
    <w:rsid w:val="00D80A71"/>
    <w:rsid w:val="00D8588F"/>
    <w:rsid w:val="00D93C6A"/>
    <w:rsid w:val="00DB22FC"/>
    <w:rsid w:val="00DE58FD"/>
    <w:rsid w:val="00DE5FAF"/>
    <w:rsid w:val="00E05007"/>
    <w:rsid w:val="00E05107"/>
    <w:rsid w:val="00E319F7"/>
    <w:rsid w:val="00E727FE"/>
    <w:rsid w:val="00ED6683"/>
    <w:rsid w:val="00F1154B"/>
    <w:rsid w:val="00F12035"/>
    <w:rsid w:val="00F22CE2"/>
    <w:rsid w:val="00F40F13"/>
    <w:rsid w:val="00F67FA9"/>
    <w:rsid w:val="00F8516A"/>
    <w:rsid w:val="00F95702"/>
    <w:rsid w:val="00FA7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Pr>
      <w:sz w:val="18"/>
      <w:szCs w:val="18"/>
    </w:rPr>
  </w:style>
  <w:style w:type="paragraph" w:styleId="a4">
    <w:name w:val="header"/>
    <w:basedOn w:val="a"/>
    <w:link w:val="Char"/>
    <w:rsid w:val="00094A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094A45"/>
    <w:rPr>
      <w:kern w:val="2"/>
      <w:sz w:val="18"/>
      <w:szCs w:val="18"/>
    </w:rPr>
  </w:style>
  <w:style w:type="paragraph" w:styleId="a5">
    <w:name w:val="footer"/>
    <w:basedOn w:val="a"/>
    <w:link w:val="Char0"/>
    <w:rsid w:val="00094A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094A45"/>
    <w:rPr>
      <w:kern w:val="2"/>
      <w:sz w:val="18"/>
      <w:szCs w:val="18"/>
    </w:rPr>
  </w:style>
  <w:style w:type="paragraph" w:styleId="a6">
    <w:name w:val="List Paragraph"/>
    <w:basedOn w:val="a"/>
    <w:uiPriority w:val="34"/>
    <w:qFormat/>
    <w:rsid w:val="00C776DE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Pr>
      <w:sz w:val="18"/>
      <w:szCs w:val="18"/>
    </w:rPr>
  </w:style>
  <w:style w:type="paragraph" w:styleId="a4">
    <w:name w:val="header"/>
    <w:basedOn w:val="a"/>
    <w:link w:val="Char"/>
    <w:rsid w:val="00094A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094A45"/>
    <w:rPr>
      <w:kern w:val="2"/>
      <w:sz w:val="18"/>
      <w:szCs w:val="18"/>
    </w:rPr>
  </w:style>
  <w:style w:type="paragraph" w:styleId="a5">
    <w:name w:val="footer"/>
    <w:basedOn w:val="a"/>
    <w:link w:val="Char0"/>
    <w:rsid w:val="00094A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094A45"/>
    <w:rPr>
      <w:kern w:val="2"/>
      <w:sz w:val="18"/>
      <w:szCs w:val="18"/>
    </w:rPr>
  </w:style>
  <w:style w:type="paragraph" w:styleId="a6">
    <w:name w:val="List Paragraph"/>
    <w:basedOn w:val="a"/>
    <w:uiPriority w:val="34"/>
    <w:qFormat/>
    <w:rsid w:val="00C776D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2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598929">
          <w:marLeft w:val="965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667456">
          <w:marLeft w:val="806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09870">
          <w:marLeft w:val="806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48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263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49242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5294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946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3467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58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88854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8287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013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31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348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6395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962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4039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0879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172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36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7368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68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9572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976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493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04005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238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3</Pages>
  <Words>218</Words>
  <Characters>1243</Characters>
  <Application>Microsoft Office Word</Application>
  <DocSecurity>0</DocSecurity>
  <Lines>10</Lines>
  <Paragraphs>2</Paragraphs>
  <ScaleCrop>false</ScaleCrop>
  <Company>Sdjuk</Company>
  <LinksUpToDate>false</LinksUpToDate>
  <CharactersWithSpaces>1459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   至20    学年  第    学期</dc:title>
  <dc:creator>Juk</dc:creator>
  <cp:lastModifiedBy>haixia</cp:lastModifiedBy>
  <cp:revision>10</cp:revision>
  <cp:lastPrinted>2005-09-12T01:26:00Z</cp:lastPrinted>
  <dcterms:created xsi:type="dcterms:W3CDTF">2014-03-02T07:42:00Z</dcterms:created>
  <dcterms:modified xsi:type="dcterms:W3CDTF">2014-03-02T08:26:00Z</dcterms:modified>
</cp:coreProperties>
</file>