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0" w:type="dxa"/>
        <w:tblCellMar>
          <w:left w:w="0" w:type="dxa"/>
          <w:right w:w="0" w:type="dxa"/>
        </w:tblCellMar>
        <w:tblLook w:val="04A0" w:firstRow="1" w:lastRow="0" w:firstColumn="1" w:lastColumn="0" w:noHBand="0" w:noVBand="1"/>
      </w:tblPr>
      <w:tblGrid>
        <w:gridCol w:w="6"/>
      </w:tblGrid>
      <w:tr w:rsidR="00796C3B" w:rsidRPr="00B84997" w:rsidTr="00796C3B">
        <w:trPr>
          <w:tblCellSpacing w:w="0" w:type="dxa"/>
          <w:jc w:val="center"/>
        </w:trPr>
        <w:tc>
          <w:tcPr>
            <w:tcW w:w="0" w:type="auto"/>
            <w:vAlign w:val="center"/>
            <w:hideMark/>
          </w:tcPr>
          <w:p w:rsidR="00796C3B" w:rsidRPr="00B84997" w:rsidRDefault="00796C3B" w:rsidP="00796C3B">
            <w:pPr>
              <w:adjustRightInd/>
              <w:snapToGrid/>
              <w:spacing w:after="0"/>
              <w:jc w:val="center"/>
              <w:rPr>
                <w:rFonts w:ascii="ˎ̥" w:eastAsia="宋体" w:hAnsi="ˎ̥" w:cs="宋体" w:hint="eastAsia"/>
                <w:color w:val="333333"/>
                <w:sz w:val="18"/>
                <w:szCs w:val="18"/>
              </w:rPr>
            </w:pPr>
          </w:p>
        </w:tc>
      </w:tr>
    </w:tbl>
    <w:p w:rsidR="00796C3B" w:rsidRPr="00B84997" w:rsidRDefault="00796C3B" w:rsidP="00796C3B">
      <w:pPr>
        <w:shd w:val="clear" w:color="auto" w:fill="EEF7FB"/>
        <w:adjustRightInd/>
        <w:snapToGrid/>
        <w:spacing w:after="0" w:line="360" w:lineRule="auto"/>
        <w:jc w:val="center"/>
        <w:rPr>
          <w:rFonts w:ascii="宋体" w:eastAsia="宋体" w:hAnsi="宋体" w:cs="宋体"/>
          <w:color w:val="333333"/>
          <w:sz w:val="24"/>
          <w:szCs w:val="24"/>
        </w:rPr>
      </w:pPr>
      <w:r w:rsidRPr="00B84997">
        <w:rPr>
          <w:rFonts w:ascii="Arial" w:eastAsia="黑体" w:hAnsi="Arial" w:cs="Arial" w:hint="eastAsia"/>
          <w:color w:val="333333"/>
          <w:sz w:val="36"/>
          <w:szCs w:val="36"/>
        </w:rPr>
        <w:t>中国石油大学重质油国家重点实验室</w:t>
      </w:r>
    </w:p>
    <w:p w:rsidR="00796C3B" w:rsidRPr="00B84997" w:rsidRDefault="00796C3B" w:rsidP="002B66CE">
      <w:pPr>
        <w:shd w:val="clear" w:color="auto" w:fill="EEF7FB"/>
        <w:adjustRightInd/>
        <w:snapToGrid/>
        <w:spacing w:afterLines="100" w:after="360" w:line="360" w:lineRule="auto"/>
        <w:jc w:val="center"/>
        <w:rPr>
          <w:rFonts w:ascii="宋体" w:eastAsia="宋体" w:hAnsi="宋体" w:cs="宋体"/>
          <w:color w:val="333333"/>
          <w:sz w:val="24"/>
          <w:szCs w:val="24"/>
        </w:rPr>
      </w:pPr>
      <w:r w:rsidRPr="00B84997">
        <w:rPr>
          <w:rFonts w:ascii="Arial" w:eastAsia="黑体" w:hAnsi="Arial" w:cs="Arial"/>
          <w:color w:val="333333"/>
          <w:sz w:val="36"/>
          <w:szCs w:val="36"/>
        </w:rPr>
        <w:t>201</w:t>
      </w:r>
      <w:r w:rsidR="00CB355C">
        <w:rPr>
          <w:rFonts w:ascii="Arial" w:eastAsia="黑体" w:hAnsi="Arial" w:cs="Arial"/>
          <w:color w:val="333333"/>
          <w:sz w:val="36"/>
          <w:szCs w:val="36"/>
        </w:rPr>
        <w:t>9</w:t>
      </w:r>
      <w:r w:rsidRPr="00B84997">
        <w:rPr>
          <w:rFonts w:ascii="Arial" w:eastAsia="黑体" w:hAnsi="Arial" w:cs="Arial" w:hint="eastAsia"/>
          <w:color w:val="333333"/>
          <w:sz w:val="36"/>
          <w:szCs w:val="36"/>
        </w:rPr>
        <w:t>年度开放课题申请指南</w:t>
      </w:r>
    </w:p>
    <w:p w:rsidR="00CB355C" w:rsidRPr="00CB355C" w:rsidRDefault="00796C3B" w:rsidP="00CB355C">
      <w:pPr>
        <w:shd w:val="clear" w:color="auto" w:fill="EEF7FB"/>
        <w:spacing w:beforeLines="25" w:before="90" w:after="0" w:line="360" w:lineRule="auto"/>
        <w:ind w:firstLineChars="200" w:firstLine="560"/>
        <w:rPr>
          <w:rFonts w:ascii="Arial" w:eastAsia="仿宋" w:hAnsi="仿宋" w:cs="Arial" w:hint="eastAsia"/>
          <w:color w:val="333333"/>
          <w:sz w:val="28"/>
          <w:szCs w:val="28"/>
        </w:rPr>
      </w:pPr>
      <w:r w:rsidRPr="00B84997">
        <w:rPr>
          <w:rFonts w:ascii="Arial" w:eastAsia="仿宋" w:hAnsi="仿宋" w:cs="Arial" w:hint="eastAsia"/>
          <w:color w:val="333333"/>
          <w:sz w:val="28"/>
          <w:szCs w:val="28"/>
        </w:rPr>
        <w:t>为贯彻国家重点实验室</w:t>
      </w:r>
      <w:r w:rsidRPr="00B84997">
        <w:rPr>
          <w:rFonts w:ascii="Arial" w:eastAsia="仿宋" w:hAnsi="Arial" w:cs="Arial"/>
          <w:color w:val="333333"/>
          <w:sz w:val="28"/>
          <w:szCs w:val="28"/>
        </w:rPr>
        <w:t>“</w:t>
      </w:r>
      <w:r w:rsidRPr="00B84997">
        <w:rPr>
          <w:rFonts w:ascii="Arial" w:eastAsia="仿宋" w:hAnsi="仿宋" w:cs="Arial" w:hint="eastAsia"/>
          <w:b/>
          <w:color w:val="333333"/>
          <w:sz w:val="28"/>
          <w:szCs w:val="28"/>
        </w:rPr>
        <w:t>开放、流动、联合、竞争</w:t>
      </w:r>
      <w:r w:rsidRPr="00B84997">
        <w:rPr>
          <w:rFonts w:ascii="Arial" w:eastAsia="仿宋" w:hAnsi="Arial" w:cs="Arial"/>
          <w:color w:val="333333"/>
          <w:sz w:val="28"/>
          <w:szCs w:val="28"/>
        </w:rPr>
        <w:t>”</w:t>
      </w:r>
      <w:r w:rsidRPr="00B84997">
        <w:rPr>
          <w:rFonts w:ascii="Arial" w:eastAsia="仿宋" w:hAnsi="仿宋" w:cs="Arial" w:hint="eastAsia"/>
          <w:color w:val="333333"/>
          <w:sz w:val="28"/>
          <w:szCs w:val="28"/>
        </w:rPr>
        <w:t>的方针，使实验室发展成为具有国际学术水平和管理水平的基础研究平台和人才培养基地，特此公布</w:t>
      </w:r>
      <w:r w:rsidRPr="00B84997">
        <w:rPr>
          <w:rFonts w:ascii="Arial" w:eastAsia="仿宋" w:hAnsi="Arial" w:cs="Arial"/>
          <w:color w:val="333333"/>
          <w:sz w:val="28"/>
          <w:szCs w:val="28"/>
        </w:rPr>
        <w:t>201</w:t>
      </w:r>
      <w:r w:rsidR="00CB355C">
        <w:rPr>
          <w:rFonts w:ascii="Arial" w:eastAsia="仿宋" w:hAnsi="Arial" w:cs="Arial"/>
          <w:color w:val="333333"/>
          <w:sz w:val="28"/>
          <w:szCs w:val="28"/>
        </w:rPr>
        <w:t>9</w:t>
      </w:r>
      <w:r w:rsidRPr="00B84997">
        <w:rPr>
          <w:rFonts w:ascii="Arial" w:eastAsia="仿宋" w:hAnsi="仿宋" w:cs="Arial" w:hint="eastAsia"/>
          <w:color w:val="333333"/>
          <w:sz w:val="28"/>
          <w:szCs w:val="28"/>
        </w:rPr>
        <w:t>年度中国石油大学重质油国家重点实验室开放课题申请指南，欢迎国内外各高等学校、科研机构、产业部门和其它单位的科技工作者申请。</w:t>
      </w:r>
    </w:p>
    <w:p w:rsidR="00796C3B" w:rsidRPr="00B84997" w:rsidRDefault="00796C3B" w:rsidP="002B66CE">
      <w:pPr>
        <w:shd w:val="clear" w:color="auto" w:fill="EEF7FB"/>
        <w:adjustRightInd/>
        <w:snapToGrid/>
        <w:spacing w:afterLines="50" w:after="180" w:line="360" w:lineRule="auto"/>
        <w:rPr>
          <w:rFonts w:ascii="宋体" w:eastAsia="宋体" w:hAnsi="宋体" w:cs="宋体"/>
          <w:color w:val="333333"/>
          <w:sz w:val="24"/>
          <w:szCs w:val="24"/>
        </w:rPr>
      </w:pPr>
      <w:r w:rsidRPr="00B84997">
        <w:rPr>
          <w:rFonts w:ascii="Arial" w:eastAsia="黑体" w:hAnsi="黑体" w:cs="Arial" w:hint="eastAsia"/>
          <w:bCs/>
          <w:color w:val="333333"/>
          <w:sz w:val="32"/>
          <w:szCs w:val="32"/>
        </w:rPr>
        <w:t>一．重点支持方向</w:t>
      </w:r>
    </w:p>
    <w:p w:rsidR="00796C3B" w:rsidRPr="00B84997" w:rsidRDefault="00796C3B" w:rsidP="002B66CE">
      <w:pPr>
        <w:shd w:val="clear" w:color="auto" w:fill="EEF7FB"/>
        <w:spacing w:beforeLines="25" w:before="90" w:after="0" w:line="360" w:lineRule="auto"/>
        <w:ind w:firstLineChars="200" w:firstLine="560"/>
        <w:rPr>
          <w:rFonts w:ascii="宋体" w:eastAsia="宋体" w:hAnsi="宋体" w:cs="宋体"/>
          <w:color w:val="333333"/>
          <w:sz w:val="24"/>
          <w:szCs w:val="24"/>
        </w:rPr>
      </w:pPr>
      <w:r w:rsidRPr="00B84997">
        <w:rPr>
          <w:rFonts w:ascii="Arial" w:eastAsia="仿宋" w:hAnsi="仿宋" w:cs="Arial" w:hint="eastAsia"/>
          <w:color w:val="333333"/>
          <w:sz w:val="28"/>
          <w:szCs w:val="28"/>
        </w:rPr>
        <w:t>本实验室从事重质油相关基础和应用基础研究。为瞄准学科前沿，引领科技创新，重点支持以下研究领域的开放课题。</w:t>
      </w:r>
    </w:p>
    <w:p w:rsidR="00796C3B" w:rsidRPr="00B84997" w:rsidRDefault="00CB355C" w:rsidP="002B66CE">
      <w:pPr>
        <w:shd w:val="clear" w:color="auto" w:fill="EEF7FB"/>
        <w:spacing w:beforeLines="25" w:before="90" w:after="0" w:line="360" w:lineRule="auto"/>
        <w:ind w:firstLineChars="200" w:firstLine="562"/>
        <w:rPr>
          <w:rFonts w:ascii="宋体" w:eastAsia="宋体" w:hAnsi="宋体" w:cs="宋体"/>
          <w:color w:val="333333"/>
          <w:sz w:val="24"/>
          <w:szCs w:val="24"/>
        </w:rPr>
      </w:pPr>
      <w:r>
        <w:rPr>
          <w:rFonts w:ascii="Arial" w:eastAsia="仿宋" w:hAnsi="仿宋" w:cs="Arial" w:hint="eastAsia"/>
          <w:b/>
          <w:color w:val="333333"/>
          <w:sz w:val="28"/>
          <w:szCs w:val="28"/>
        </w:rPr>
        <w:t>（一）</w:t>
      </w:r>
      <w:r w:rsidR="00796C3B" w:rsidRPr="00B84997">
        <w:rPr>
          <w:rFonts w:ascii="Arial" w:eastAsia="仿宋" w:hAnsi="仿宋" w:cs="Arial" w:hint="eastAsia"/>
          <w:b/>
          <w:color w:val="333333"/>
          <w:sz w:val="28"/>
          <w:szCs w:val="28"/>
        </w:rPr>
        <w:t>重质油化学基础</w:t>
      </w:r>
    </w:p>
    <w:p w:rsidR="00CB355C" w:rsidRPr="00CB355C" w:rsidRDefault="00CB355C" w:rsidP="00CB355C">
      <w:pPr>
        <w:shd w:val="clear" w:color="auto" w:fill="EEF7FB"/>
        <w:spacing w:beforeLines="25" w:before="90" w:after="0" w:line="360" w:lineRule="auto"/>
        <w:ind w:firstLineChars="200" w:firstLine="560"/>
        <w:rPr>
          <w:rFonts w:ascii="Arial" w:eastAsia="仿宋" w:hAnsi="仿宋" w:cs="Arial" w:hint="eastAsia"/>
          <w:color w:val="333333"/>
          <w:sz w:val="28"/>
          <w:szCs w:val="28"/>
        </w:rPr>
      </w:pPr>
      <w:r w:rsidRPr="00CB355C">
        <w:rPr>
          <w:rFonts w:ascii="Arial" w:eastAsia="仿宋" w:hAnsi="仿宋" w:cs="Arial" w:hint="eastAsia"/>
          <w:color w:val="333333"/>
          <w:sz w:val="28"/>
          <w:szCs w:val="28"/>
        </w:rPr>
        <w:t xml:space="preserve">　</w:t>
      </w:r>
      <w:r w:rsidRPr="00CB355C">
        <w:rPr>
          <w:rFonts w:ascii="Arial" w:eastAsia="仿宋" w:hAnsi="仿宋" w:cs="Arial" w:hint="eastAsia"/>
          <w:color w:val="333333"/>
          <w:sz w:val="28"/>
          <w:szCs w:val="28"/>
        </w:rPr>
        <w:t xml:space="preserve">1. </w:t>
      </w:r>
      <w:r w:rsidRPr="00CB355C">
        <w:rPr>
          <w:rFonts w:ascii="Arial" w:eastAsia="仿宋" w:hAnsi="仿宋" w:cs="Arial" w:hint="eastAsia"/>
          <w:color w:val="333333"/>
          <w:sz w:val="28"/>
          <w:szCs w:val="28"/>
        </w:rPr>
        <w:t>重质油组成结构分析</w:t>
      </w:r>
    </w:p>
    <w:p w:rsidR="00CB355C" w:rsidRPr="00CB355C" w:rsidRDefault="00CB355C" w:rsidP="00CB355C">
      <w:pPr>
        <w:shd w:val="clear" w:color="auto" w:fill="EEF7FB"/>
        <w:spacing w:beforeLines="25" w:before="90" w:after="0" w:line="360" w:lineRule="auto"/>
        <w:ind w:firstLineChars="200" w:firstLine="560"/>
        <w:rPr>
          <w:rFonts w:ascii="Arial" w:eastAsia="仿宋" w:hAnsi="仿宋" w:cs="Arial" w:hint="eastAsia"/>
          <w:color w:val="333333"/>
          <w:sz w:val="28"/>
          <w:szCs w:val="28"/>
        </w:rPr>
      </w:pPr>
      <w:r w:rsidRPr="00CB355C">
        <w:rPr>
          <w:rFonts w:ascii="Arial" w:eastAsia="仿宋" w:hAnsi="仿宋" w:cs="Arial" w:hint="eastAsia"/>
          <w:color w:val="333333"/>
          <w:sz w:val="28"/>
          <w:szCs w:val="28"/>
        </w:rPr>
        <w:t xml:space="preserve">　</w:t>
      </w:r>
      <w:r w:rsidRPr="00CB355C">
        <w:rPr>
          <w:rFonts w:ascii="Arial" w:eastAsia="仿宋" w:hAnsi="仿宋" w:cs="Arial" w:hint="eastAsia"/>
          <w:color w:val="333333"/>
          <w:sz w:val="28"/>
          <w:szCs w:val="28"/>
        </w:rPr>
        <w:t xml:space="preserve">2. </w:t>
      </w:r>
      <w:r w:rsidRPr="00CB355C">
        <w:rPr>
          <w:rFonts w:ascii="Arial" w:eastAsia="仿宋" w:hAnsi="仿宋" w:cs="Arial" w:hint="eastAsia"/>
          <w:color w:val="333333"/>
          <w:sz w:val="28"/>
          <w:szCs w:val="28"/>
        </w:rPr>
        <w:t>重质油成因、成藏化学</w:t>
      </w:r>
    </w:p>
    <w:p w:rsidR="00CB355C" w:rsidRPr="00CB355C" w:rsidRDefault="00CB355C" w:rsidP="00CB355C">
      <w:pPr>
        <w:shd w:val="clear" w:color="auto" w:fill="EEF7FB"/>
        <w:spacing w:beforeLines="25" w:before="90" w:after="0" w:line="360" w:lineRule="auto"/>
        <w:ind w:firstLineChars="200" w:firstLine="560"/>
        <w:rPr>
          <w:rFonts w:ascii="Arial" w:eastAsia="仿宋" w:hAnsi="仿宋" w:cs="Arial" w:hint="eastAsia"/>
          <w:color w:val="333333"/>
          <w:sz w:val="28"/>
          <w:szCs w:val="28"/>
        </w:rPr>
      </w:pPr>
      <w:r w:rsidRPr="00CB355C">
        <w:rPr>
          <w:rFonts w:ascii="Arial" w:eastAsia="仿宋" w:hAnsi="仿宋" w:cs="Arial" w:hint="eastAsia"/>
          <w:color w:val="333333"/>
          <w:sz w:val="28"/>
          <w:szCs w:val="28"/>
        </w:rPr>
        <w:t xml:space="preserve">　</w:t>
      </w:r>
      <w:r w:rsidRPr="00CB355C">
        <w:rPr>
          <w:rFonts w:ascii="Arial" w:eastAsia="仿宋" w:hAnsi="仿宋" w:cs="Arial" w:hint="eastAsia"/>
          <w:color w:val="333333"/>
          <w:sz w:val="28"/>
          <w:szCs w:val="28"/>
        </w:rPr>
        <w:t xml:space="preserve">3. </w:t>
      </w:r>
      <w:r w:rsidRPr="00CB355C">
        <w:rPr>
          <w:rFonts w:ascii="Arial" w:eastAsia="仿宋" w:hAnsi="仿宋" w:cs="Arial" w:hint="eastAsia"/>
          <w:color w:val="333333"/>
          <w:sz w:val="28"/>
          <w:szCs w:val="28"/>
        </w:rPr>
        <w:t>重质油转化化学</w:t>
      </w:r>
    </w:p>
    <w:p w:rsidR="00CB355C" w:rsidRDefault="00CB355C" w:rsidP="00CB355C">
      <w:pPr>
        <w:shd w:val="clear" w:color="auto" w:fill="EEF7FB"/>
        <w:spacing w:beforeLines="25" w:before="90" w:after="0" w:line="360" w:lineRule="auto"/>
        <w:ind w:firstLineChars="200" w:firstLine="560"/>
        <w:rPr>
          <w:rFonts w:ascii="Arial" w:eastAsia="仿宋" w:hAnsi="仿宋" w:cs="Arial"/>
          <w:color w:val="333333"/>
          <w:sz w:val="28"/>
          <w:szCs w:val="28"/>
        </w:rPr>
      </w:pPr>
      <w:r w:rsidRPr="00CB355C">
        <w:rPr>
          <w:rFonts w:ascii="Arial" w:eastAsia="仿宋" w:hAnsi="仿宋" w:cs="Arial" w:hint="eastAsia"/>
          <w:color w:val="333333"/>
          <w:sz w:val="28"/>
          <w:szCs w:val="28"/>
        </w:rPr>
        <w:t xml:space="preserve">　</w:t>
      </w:r>
      <w:r w:rsidRPr="00CB355C">
        <w:rPr>
          <w:rFonts w:ascii="Arial" w:eastAsia="仿宋" w:hAnsi="仿宋" w:cs="Arial" w:hint="eastAsia"/>
          <w:color w:val="333333"/>
          <w:sz w:val="28"/>
          <w:szCs w:val="28"/>
        </w:rPr>
        <w:t xml:space="preserve">4. </w:t>
      </w:r>
      <w:r w:rsidRPr="00CB355C">
        <w:rPr>
          <w:rFonts w:ascii="Arial" w:eastAsia="仿宋" w:hAnsi="仿宋" w:cs="Arial" w:hint="eastAsia"/>
          <w:color w:val="333333"/>
          <w:sz w:val="28"/>
          <w:szCs w:val="28"/>
        </w:rPr>
        <w:t>重质油开发利用的环境化学</w:t>
      </w:r>
    </w:p>
    <w:p w:rsidR="00CB355C" w:rsidRPr="00CB355C" w:rsidRDefault="00CB355C" w:rsidP="00CB355C">
      <w:pPr>
        <w:shd w:val="clear" w:color="auto" w:fill="EEF7FB"/>
        <w:spacing w:beforeLines="25" w:before="90" w:after="0" w:line="360" w:lineRule="auto"/>
        <w:ind w:firstLineChars="200" w:firstLine="562"/>
        <w:rPr>
          <w:rFonts w:ascii="Arial" w:eastAsia="仿宋" w:hAnsi="Arial" w:cs="Arial" w:hint="eastAsia"/>
          <w:b/>
          <w:color w:val="333333"/>
          <w:sz w:val="28"/>
          <w:szCs w:val="28"/>
        </w:rPr>
      </w:pPr>
      <w:r w:rsidRPr="00CB355C">
        <w:rPr>
          <w:rFonts w:ascii="Arial" w:eastAsia="仿宋" w:hAnsi="Arial" w:cs="Arial" w:hint="eastAsia"/>
          <w:b/>
          <w:color w:val="333333"/>
          <w:sz w:val="28"/>
          <w:szCs w:val="28"/>
        </w:rPr>
        <w:t xml:space="preserve">　</w:t>
      </w:r>
      <w:r w:rsidRPr="00CB355C">
        <w:rPr>
          <w:rFonts w:ascii="Arial" w:eastAsia="仿宋" w:hAnsi="Arial" w:cs="Arial" w:hint="eastAsia"/>
          <w:b/>
          <w:color w:val="333333"/>
          <w:sz w:val="28"/>
          <w:szCs w:val="28"/>
        </w:rPr>
        <w:t>(</w:t>
      </w:r>
      <w:r w:rsidRPr="00CB355C">
        <w:rPr>
          <w:rFonts w:ascii="Arial" w:eastAsia="仿宋" w:hAnsi="Arial" w:cs="Arial" w:hint="eastAsia"/>
          <w:b/>
          <w:color w:val="333333"/>
          <w:sz w:val="28"/>
          <w:szCs w:val="28"/>
        </w:rPr>
        <w:t>二</w:t>
      </w:r>
      <w:r w:rsidRPr="00CB355C">
        <w:rPr>
          <w:rFonts w:ascii="Arial" w:eastAsia="仿宋" w:hAnsi="Arial" w:cs="Arial" w:hint="eastAsia"/>
          <w:b/>
          <w:color w:val="333333"/>
          <w:sz w:val="28"/>
          <w:szCs w:val="28"/>
        </w:rPr>
        <w:t>)</w:t>
      </w:r>
      <w:r w:rsidRPr="00CB355C">
        <w:rPr>
          <w:rFonts w:ascii="Arial" w:eastAsia="仿宋" w:hAnsi="Arial" w:cs="Arial" w:hint="eastAsia"/>
          <w:b/>
          <w:color w:val="333333"/>
          <w:sz w:val="28"/>
          <w:szCs w:val="28"/>
        </w:rPr>
        <w:t>、重质油转化利用催化剂</w:t>
      </w:r>
    </w:p>
    <w:p w:rsidR="00CB355C" w:rsidRPr="00CB355C" w:rsidRDefault="00CB355C" w:rsidP="00CB355C">
      <w:pPr>
        <w:shd w:val="clear" w:color="auto" w:fill="EEF7FB"/>
        <w:spacing w:beforeLines="25" w:before="90" w:after="0" w:line="360" w:lineRule="auto"/>
        <w:ind w:firstLineChars="200" w:firstLine="562"/>
        <w:rPr>
          <w:rFonts w:ascii="Arial" w:eastAsia="仿宋" w:hAnsi="Arial" w:cs="Arial" w:hint="eastAsia"/>
          <w:color w:val="333333"/>
          <w:sz w:val="28"/>
          <w:szCs w:val="28"/>
        </w:rPr>
      </w:pPr>
      <w:r w:rsidRPr="00CB355C">
        <w:rPr>
          <w:rFonts w:ascii="Arial" w:eastAsia="仿宋" w:hAnsi="Arial" w:cs="Arial" w:hint="eastAsia"/>
          <w:b/>
          <w:color w:val="333333"/>
          <w:sz w:val="28"/>
          <w:szCs w:val="28"/>
        </w:rPr>
        <w:t xml:space="preserve">　</w:t>
      </w:r>
      <w:r w:rsidRPr="00CB355C">
        <w:rPr>
          <w:rFonts w:ascii="Arial" w:eastAsia="仿宋" w:hAnsi="Arial" w:cs="Arial" w:hint="eastAsia"/>
          <w:color w:val="333333"/>
          <w:sz w:val="28"/>
          <w:szCs w:val="28"/>
        </w:rPr>
        <w:t xml:space="preserve">1. </w:t>
      </w:r>
      <w:r w:rsidRPr="00CB355C">
        <w:rPr>
          <w:rFonts w:ascii="Arial" w:eastAsia="仿宋" w:hAnsi="Arial" w:cs="Arial" w:hint="eastAsia"/>
          <w:color w:val="333333"/>
          <w:sz w:val="28"/>
          <w:szCs w:val="28"/>
        </w:rPr>
        <w:t>重质油催化转化反应动力学和催化机理</w:t>
      </w:r>
    </w:p>
    <w:p w:rsidR="00CB355C" w:rsidRPr="00CB355C" w:rsidRDefault="00CB355C" w:rsidP="00CB355C">
      <w:pPr>
        <w:shd w:val="clear" w:color="auto" w:fill="EEF7FB"/>
        <w:spacing w:beforeLines="25" w:before="90" w:after="0" w:line="360" w:lineRule="auto"/>
        <w:ind w:firstLineChars="200" w:firstLine="560"/>
        <w:rPr>
          <w:rFonts w:ascii="Arial" w:eastAsia="仿宋" w:hAnsi="Arial" w:cs="Arial"/>
          <w:color w:val="333333"/>
          <w:sz w:val="28"/>
          <w:szCs w:val="28"/>
        </w:rPr>
      </w:pPr>
      <w:r w:rsidRPr="00CB355C">
        <w:rPr>
          <w:rFonts w:ascii="Arial" w:eastAsia="仿宋" w:hAnsi="Arial" w:cs="Arial" w:hint="eastAsia"/>
          <w:color w:val="333333"/>
          <w:sz w:val="28"/>
          <w:szCs w:val="28"/>
        </w:rPr>
        <w:t xml:space="preserve">　</w:t>
      </w:r>
      <w:r w:rsidRPr="00CB355C">
        <w:rPr>
          <w:rFonts w:ascii="Arial" w:eastAsia="仿宋" w:hAnsi="Arial" w:cs="Arial" w:hint="eastAsia"/>
          <w:color w:val="333333"/>
          <w:sz w:val="28"/>
          <w:szCs w:val="28"/>
        </w:rPr>
        <w:t xml:space="preserve">2. </w:t>
      </w:r>
      <w:r w:rsidRPr="00CB355C">
        <w:rPr>
          <w:rFonts w:ascii="Arial" w:eastAsia="仿宋" w:hAnsi="Arial" w:cs="Arial" w:hint="eastAsia"/>
          <w:color w:val="333333"/>
          <w:sz w:val="28"/>
          <w:szCs w:val="28"/>
        </w:rPr>
        <w:t>重质油转化催化材料设计与装备</w:t>
      </w:r>
    </w:p>
    <w:p w:rsidR="00CB355C" w:rsidRPr="00CB355C" w:rsidRDefault="00CB355C" w:rsidP="00CB355C">
      <w:pPr>
        <w:shd w:val="clear" w:color="auto" w:fill="EEF7FB"/>
        <w:spacing w:beforeLines="25" w:before="90" w:after="0" w:line="360" w:lineRule="auto"/>
        <w:ind w:firstLineChars="300" w:firstLine="840"/>
        <w:rPr>
          <w:rFonts w:ascii="Arial" w:eastAsia="仿宋" w:hAnsi="Arial" w:cs="Arial" w:hint="eastAsia"/>
          <w:color w:val="333333"/>
          <w:sz w:val="28"/>
          <w:szCs w:val="28"/>
        </w:rPr>
      </w:pPr>
      <w:r w:rsidRPr="00CB355C">
        <w:rPr>
          <w:rFonts w:ascii="Arial" w:eastAsia="仿宋" w:hAnsi="Arial" w:cs="Arial" w:hint="eastAsia"/>
          <w:color w:val="333333"/>
          <w:sz w:val="28"/>
          <w:szCs w:val="28"/>
        </w:rPr>
        <w:t xml:space="preserve">3. </w:t>
      </w:r>
      <w:r w:rsidRPr="00CB355C">
        <w:rPr>
          <w:rFonts w:ascii="Arial" w:eastAsia="仿宋" w:hAnsi="Arial" w:cs="Arial" w:hint="eastAsia"/>
          <w:color w:val="333333"/>
          <w:sz w:val="28"/>
          <w:szCs w:val="28"/>
        </w:rPr>
        <w:t>重质油高效转化催化剂制备与工程</w:t>
      </w:r>
    </w:p>
    <w:p w:rsidR="00CB355C" w:rsidRPr="00CB355C" w:rsidRDefault="00CB355C" w:rsidP="00CB355C">
      <w:pPr>
        <w:shd w:val="clear" w:color="auto" w:fill="EEF7FB"/>
        <w:spacing w:beforeLines="25" w:before="90" w:after="0" w:line="360" w:lineRule="auto"/>
        <w:ind w:firstLineChars="300" w:firstLine="840"/>
        <w:rPr>
          <w:rFonts w:ascii="Arial" w:eastAsia="仿宋" w:hAnsi="Arial" w:cs="Arial" w:hint="eastAsia"/>
          <w:color w:val="333333"/>
          <w:sz w:val="28"/>
          <w:szCs w:val="28"/>
        </w:rPr>
      </w:pPr>
      <w:r w:rsidRPr="00CB355C">
        <w:rPr>
          <w:rFonts w:ascii="Arial" w:eastAsia="仿宋" w:hAnsi="Arial" w:cs="Arial" w:hint="eastAsia"/>
          <w:color w:val="333333"/>
          <w:sz w:val="28"/>
          <w:szCs w:val="28"/>
        </w:rPr>
        <w:t xml:space="preserve">4. </w:t>
      </w:r>
      <w:r w:rsidRPr="00CB355C">
        <w:rPr>
          <w:rFonts w:ascii="Arial" w:eastAsia="仿宋" w:hAnsi="Arial" w:cs="Arial" w:hint="eastAsia"/>
          <w:color w:val="333333"/>
          <w:sz w:val="28"/>
          <w:szCs w:val="28"/>
        </w:rPr>
        <w:t>清洁油品生产催化新材料与催化剂</w:t>
      </w:r>
    </w:p>
    <w:p w:rsidR="00CB355C" w:rsidRPr="00CB355C" w:rsidRDefault="00CB355C" w:rsidP="00CB355C">
      <w:pPr>
        <w:shd w:val="clear" w:color="auto" w:fill="EEF7FB"/>
        <w:spacing w:beforeLines="25" w:before="90" w:after="0" w:line="360" w:lineRule="auto"/>
        <w:ind w:firstLineChars="300" w:firstLine="840"/>
        <w:rPr>
          <w:rFonts w:ascii="Arial" w:eastAsia="仿宋" w:hAnsi="Arial" w:cs="Arial" w:hint="eastAsia"/>
          <w:b/>
          <w:color w:val="333333"/>
          <w:sz w:val="28"/>
          <w:szCs w:val="28"/>
        </w:rPr>
      </w:pPr>
      <w:r w:rsidRPr="00CB355C">
        <w:rPr>
          <w:rFonts w:ascii="Arial" w:eastAsia="仿宋" w:hAnsi="Arial" w:cs="Arial" w:hint="eastAsia"/>
          <w:color w:val="333333"/>
          <w:sz w:val="28"/>
          <w:szCs w:val="28"/>
        </w:rPr>
        <w:t xml:space="preserve">5. </w:t>
      </w:r>
      <w:r w:rsidRPr="00CB355C">
        <w:rPr>
          <w:rFonts w:ascii="Arial" w:eastAsia="仿宋" w:hAnsi="Arial" w:cs="Arial" w:hint="eastAsia"/>
          <w:color w:val="333333"/>
          <w:sz w:val="28"/>
          <w:szCs w:val="28"/>
        </w:rPr>
        <w:t>油品洁净利用催化新材料与催化剂</w:t>
      </w:r>
    </w:p>
    <w:p w:rsidR="00CB355C" w:rsidRPr="00CB355C" w:rsidRDefault="00CB355C" w:rsidP="00CB355C">
      <w:pPr>
        <w:shd w:val="clear" w:color="auto" w:fill="EEF7FB"/>
        <w:spacing w:beforeLines="25" w:before="90" w:after="0" w:line="360" w:lineRule="auto"/>
        <w:ind w:firstLineChars="200" w:firstLine="562"/>
        <w:rPr>
          <w:rFonts w:ascii="Arial" w:eastAsia="仿宋" w:hAnsi="Arial" w:cs="Arial" w:hint="eastAsia"/>
          <w:b/>
          <w:color w:val="333333"/>
          <w:sz w:val="28"/>
          <w:szCs w:val="28"/>
        </w:rPr>
      </w:pPr>
      <w:r w:rsidRPr="00CB355C">
        <w:rPr>
          <w:rFonts w:ascii="Arial" w:eastAsia="仿宋" w:hAnsi="Arial" w:cs="Arial" w:hint="eastAsia"/>
          <w:b/>
          <w:color w:val="333333"/>
          <w:sz w:val="28"/>
          <w:szCs w:val="28"/>
        </w:rPr>
        <w:t>(</w:t>
      </w:r>
      <w:r w:rsidRPr="00CB355C">
        <w:rPr>
          <w:rFonts w:ascii="Arial" w:eastAsia="仿宋" w:hAnsi="Arial" w:cs="Arial" w:hint="eastAsia"/>
          <w:b/>
          <w:color w:val="333333"/>
          <w:sz w:val="28"/>
          <w:szCs w:val="28"/>
        </w:rPr>
        <w:t>三</w:t>
      </w:r>
      <w:r w:rsidRPr="00CB355C">
        <w:rPr>
          <w:rFonts w:ascii="Arial" w:eastAsia="仿宋" w:hAnsi="Arial" w:cs="Arial" w:hint="eastAsia"/>
          <w:b/>
          <w:color w:val="333333"/>
          <w:sz w:val="28"/>
          <w:szCs w:val="28"/>
        </w:rPr>
        <w:t>)</w:t>
      </w:r>
      <w:r w:rsidRPr="00CB355C">
        <w:rPr>
          <w:rFonts w:ascii="Arial" w:eastAsia="仿宋" w:hAnsi="Arial" w:cs="Arial" w:hint="eastAsia"/>
          <w:b/>
          <w:color w:val="333333"/>
          <w:sz w:val="28"/>
          <w:szCs w:val="28"/>
        </w:rPr>
        <w:t>、重质油转化利用工艺与工程</w:t>
      </w:r>
    </w:p>
    <w:p w:rsidR="00CB355C" w:rsidRPr="00CB355C" w:rsidRDefault="00CB355C" w:rsidP="00CB355C">
      <w:pPr>
        <w:shd w:val="clear" w:color="auto" w:fill="EEF7FB"/>
        <w:spacing w:beforeLines="25" w:before="90" w:after="0" w:line="360" w:lineRule="auto"/>
        <w:ind w:firstLineChars="200" w:firstLine="562"/>
        <w:rPr>
          <w:rFonts w:ascii="Arial" w:eastAsia="仿宋" w:hAnsi="Arial" w:cs="Arial" w:hint="eastAsia"/>
          <w:color w:val="333333"/>
          <w:sz w:val="28"/>
          <w:szCs w:val="28"/>
        </w:rPr>
      </w:pPr>
      <w:r w:rsidRPr="00CB355C">
        <w:rPr>
          <w:rFonts w:ascii="Arial" w:eastAsia="仿宋" w:hAnsi="Arial" w:cs="Arial" w:hint="eastAsia"/>
          <w:b/>
          <w:color w:val="333333"/>
          <w:sz w:val="28"/>
          <w:szCs w:val="28"/>
        </w:rPr>
        <w:lastRenderedPageBreak/>
        <w:t xml:space="preserve">　</w:t>
      </w:r>
      <w:r w:rsidRPr="00CB355C">
        <w:rPr>
          <w:rFonts w:ascii="Arial" w:eastAsia="仿宋" w:hAnsi="Arial" w:cs="Arial" w:hint="eastAsia"/>
          <w:color w:val="333333"/>
          <w:sz w:val="28"/>
          <w:szCs w:val="28"/>
        </w:rPr>
        <w:t xml:space="preserve">1. </w:t>
      </w:r>
      <w:r w:rsidRPr="00CB355C">
        <w:rPr>
          <w:rFonts w:ascii="Arial" w:eastAsia="仿宋" w:hAnsi="Arial" w:cs="Arial" w:hint="eastAsia"/>
          <w:color w:val="333333"/>
          <w:sz w:val="28"/>
          <w:szCs w:val="28"/>
        </w:rPr>
        <w:t>石化过程多相流动与反应工程</w:t>
      </w:r>
    </w:p>
    <w:p w:rsidR="00CB355C" w:rsidRPr="00CB355C" w:rsidRDefault="00CB355C" w:rsidP="00CB355C">
      <w:pPr>
        <w:shd w:val="clear" w:color="auto" w:fill="EEF7FB"/>
        <w:spacing w:beforeLines="25" w:before="90" w:after="0" w:line="360" w:lineRule="auto"/>
        <w:ind w:firstLineChars="200" w:firstLine="560"/>
        <w:rPr>
          <w:rFonts w:ascii="Arial" w:eastAsia="仿宋" w:hAnsi="Arial" w:cs="Arial" w:hint="eastAsia"/>
          <w:color w:val="333333"/>
          <w:sz w:val="28"/>
          <w:szCs w:val="28"/>
        </w:rPr>
      </w:pPr>
      <w:r w:rsidRPr="00CB355C">
        <w:rPr>
          <w:rFonts w:ascii="Arial" w:eastAsia="仿宋" w:hAnsi="Arial" w:cs="Arial" w:hint="eastAsia"/>
          <w:color w:val="333333"/>
          <w:sz w:val="28"/>
          <w:szCs w:val="28"/>
        </w:rPr>
        <w:t xml:space="preserve">　</w:t>
      </w:r>
      <w:r w:rsidRPr="00CB355C">
        <w:rPr>
          <w:rFonts w:ascii="Arial" w:eastAsia="仿宋" w:hAnsi="Arial" w:cs="Arial" w:hint="eastAsia"/>
          <w:color w:val="333333"/>
          <w:sz w:val="28"/>
          <w:szCs w:val="28"/>
        </w:rPr>
        <w:t xml:space="preserve">2. </w:t>
      </w:r>
      <w:r w:rsidRPr="00CB355C">
        <w:rPr>
          <w:rFonts w:ascii="Arial" w:eastAsia="仿宋" w:hAnsi="Arial" w:cs="Arial" w:hint="eastAsia"/>
          <w:color w:val="333333"/>
          <w:sz w:val="28"/>
          <w:szCs w:val="28"/>
        </w:rPr>
        <w:t>重质油及油品复杂体系分离工程</w:t>
      </w:r>
    </w:p>
    <w:p w:rsidR="00CB355C" w:rsidRPr="00CB355C" w:rsidRDefault="00CB355C" w:rsidP="00CB355C">
      <w:pPr>
        <w:shd w:val="clear" w:color="auto" w:fill="EEF7FB"/>
        <w:spacing w:beforeLines="25" w:before="90" w:after="0" w:line="360" w:lineRule="auto"/>
        <w:ind w:firstLineChars="200" w:firstLine="560"/>
        <w:rPr>
          <w:rFonts w:ascii="Arial" w:eastAsia="仿宋" w:hAnsi="Arial" w:cs="Arial" w:hint="eastAsia"/>
          <w:color w:val="333333"/>
          <w:sz w:val="28"/>
          <w:szCs w:val="28"/>
        </w:rPr>
      </w:pPr>
      <w:r w:rsidRPr="00CB355C">
        <w:rPr>
          <w:rFonts w:ascii="Arial" w:eastAsia="仿宋" w:hAnsi="Arial" w:cs="Arial" w:hint="eastAsia"/>
          <w:color w:val="333333"/>
          <w:sz w:val="28"/>
          <w:szCs w:val="28"/>
        </w:rPr>
        <w:t xml:space="preserve">　</w:t>
      </w:r>
      <w:r w:rsidRPr="00CB355C">
        <w:rPr>
          <w:rFonts w:ascii="Arial" w:eastAsia="仿宋" w:hAnsi="Arial" w:cs="Arial" w:hint="eastAsia"/>
          <w:color w:val="333333"/>
          <w:sz w:val="28"/>
          <w:szCs w:val="28"/>
        </w:rPr>
        <w:t xml:space="preserve">3. </w:t>
      </w:r>
      <w:r w:rsidRPr="00CB355C">
        <w:rPr>
          <w:rFonts w:ascii="Arial" w:eastAsia="仿宋" w:hAnsi="Arial" w:cs="Arial" w:hint="eastAsia"/>
          <w:color w:val="333333"/>
          <w:sz w:val="28"/>
          <w:szCs w:val="28"/>
        </w:rPr>
        <w:t>石油加工过程强化与装备</w:t>
      </w:r>
    </w:p>
    <w:p w:rsidR="00CB355C" w:rsidRPr="00CB355C" w:rsidRDefault="00CB355C" w:rsidP="00CB355C">
      <w:pPr>
        <w:shd w:val="clear" w:color="auto" w:fill="EEF7FB"/>
        <w:spacing w:beforeLines="25" w:before="90" w:after="0" w:line="360" w:lineRule="auto"/>
        <w:ind w:firstLineChars="200" w:firstLine="560"/>
        <w:rPr>
          <w:rFonts w:ascii="Arial" w:eastAsia="仿宋" w:hAnsi="Arial" w:cs="Arial" w:hint="eastAsia"/>
          <w:color w:val="333333"/>
          <w:sz w:val="28"/>
          <w:szCs w:val="28"/>
        </w:rPr>
      </w:pPr>
      <w:r w:rsidRPr="00CB355C">
        <w:rPr>
          <w:rFonts w:ascii="Arial" w:eastAsia="仿宋" w:hAnsi="Arial" w:cs="Arial" w:hint="eastAsia"/>
          <w:color w:val="333333"/>
          <w:sz w:val="28"/>
          <w:szCs w:val="28"/>
        </w:rPr>
        <w:t xml:space="preserve">　</w:t>
      </w:r>
      <w:r w:rsidRPr="00CB355C">
        <w:rPr>
          <w:rFonts w:ascii="Arial" w:eastAsia="仿宋" w:hAnsi="Arial" w:cs="Arial" w:hint="eastAsia"/>
          <w:color w:val="333333"/>
          <w:sz w:val="28"/>
          <w:szCs w:val="28"/>
        </w:rPr>
        <w:t xml:space="preserve">4. </w:t>
      </w:r>
      <w:r w:rsidRPr="00CB355C">
        <w:rPr>
          <w:rFonts w:ascii="Arial" w:eastAsia="仿宋" w:hAnsi="Arial" w:cs="Arial" w:hint="eastAsia"/>
          <w:color w:val="333333"/>
          <w:sz w:val="28"/>
          <w:szCs w:val="28"/>
        </w:rPr>
        <w:t>重质油高效转化与清洁利用新工艺</w:t>
      </w:r>
    </w:p>
    <w:p w:rsidR="00CB355C" w:rsidRPr="00CB355C" w:rsidRDefault="00CB355C" w:rsidP="00CB355C">
      <w:pPr>
        <w:shd w:val="clear" w:color="auto" w:fill="EEF7FB"/>
        <w:spacing w:beforeLines="25" w:before="90" w:after="0" w:line="360" w:lineRule="auto"/>
        <w:ind w:firstLineChars="200" w:firstLine="560"/>
        <w:rPr>
          <w:rFonts w:ascii="Arial" w:eastAsia="仿宋" w:hAnsi="Arial" w:cs="Arial" w:hint="eastAsia"/>
          <w:color w:val="333333"/>
          <w:sz w:val="28"/>
          <w:szCs w:val="28"/>
        </w:rPr>
      </w:pPr>
      <w:r w:rsidRPr="00CB355C">
        <w:rPr>
          <w:rFonts w:ascii="Arial" w:eastAsia="仿宋" w:hAnsi="Arial" w:cs="Arial" w:hint="eastAsia"/>
          <w:color w:val="333333"/>
          <w:sz w:val="28"/>
          <w:szCs w:val="28"/>
        </w:rPr>
        <w:t xml:space="preserve">　</w:t>
      </w:r>
      <w:r w:rsidRPr="00CB355C">
        <w:rPr>
          <w:rFonts w:ascii="Arial" w:eastAsia="仿宋" w:hAnsi="Arial" w:cs="Arial" w:hint="eastAsia"/>
          <w:color w:val="333333"/>
          <w:sz w:val="28"/>
          <w:szCs w:val="28"/>
        </w:rPr>
        <w:t xml:space="preserve">5. </w:t>
      </w:r>
      <w:r w:rsidRPr="00CB355C">
        <w:rPr>
          <w:rFonts w:ascii="Arial" w:eastAsia="仿宋" w:hAnsi="Arial" w:cs="Arial" w:hint="eastAsia"/>
          <w:color w:val="333333"/>
          <w:sz w:val="28"/>
          <w:szCs w:val="28"/>
        </w:rPr>
        <w:t>重质油转化过程三废处理工艺工程</w:t>
      </w:r>
    </w:p>
    <w:p w:rsidR="00CB355C" w:rsidRPr="00CB355C" w:rsidRDefault="00CB355C" w:rsidP="00CB355C">
      <w:pPr>
        <w:shd w:val="clear" w:color="auto" w:fill="EEF7FB"/>
        <w:spacing w:beforeLines="25" w:before="90" w:after="0" w:line="360" w:lineRule="auto"/>
        <w:ind w:firstLineChars="200" w:firstLine="560"/>
        <w:rPr>
          <w:rFonts w:ascii="Arial" w:eastAsia="仿宋" w:hAnsi="Arial" w:cs="Arial"/>
          <w:color w:val="333333"/>
          <w:sz w:val="28"/>
          <w:szCs w:val="28"/>
        </w:rPr>
      </w:pPr>
      <w:r w:rsidRPr="00CB355C">
        <w:rPr>
          <w:rFonts w:ascii="Arial" w:eastAsia="仿宋" w:hAnsi="Arial" w:cs="Arial" w:hint="eastAsia"/>
          <w:color w:val="333333"/>
          <w:sz w:val="28"/>
          <w:szCs w:val="28"/>
        </w:rPr>
        <w:t xml:space="preserve">　</w:t>
      </w:r>
      <w:r w:rsidRPr="00CB355C">
        <w:rPr>
          <w:rFonts w:ascii="Arial" w:eastAsia="仿宋" w:hAnsi="Arial" w:cs="Arial" w:hint="eastAsia"/>
          <w:color w:val="333333"/>
          <w:sz w:val="28"/>
          <w:szCs w:val="28"/>
        </w:rPr>
        <w:t xml:space="preserve">6. </w:t>
      </w:r>
      <w:r w:rsidRPr="00CB355C">
        <w:rPr>
          <w:rFonts w:ascii="Arial" w:eastAsia="仿宋" w:hAnsi="Arial" w:cs="Arial" w:hint="eastAsia"/>
          <w:color w:val="333333"/>
          <w:sz w:val="28"/>
          <w:szCs w:val="28"/>
        </w:rPr>
        <w:t>重质油高值化利用</w:t>
      </w:r>
    </w:p>
    <w:p w:rsidR="00796C3B" w:rsidRPr="00B84997" w:rsidRDefault="00796C3B" w:rsidP="002B66CE">
      <w:pPr>
        <w:shd w:val="clear" w:color="auto" w:fill="EEF7FB"/>
        <w:adjustRightInd/>
        <w:snapToGrid/>
        <w:spacing w:afterLines="50" w:after="180" w:line="360" w:lineRule="auto"/>
        <w:rPr>
          <w:rFonts w:ascii="宋体" w:eastAsia="宋体" w:hAnsi="宋体" w:cs="宋体"/>
          <w:color w:val="333333"/>
          <w:sz w:val="24"/>
          <w:szCs w:val="24"/>
        </w:rPr>
      </w:pPr>
      <w:r w:rsidRPr="00B84997">
        <w:rPr>
          <w:rFonts w:ascii="Arial" w:eastAsia="黑体" w:hAnsi="黑体" w:cs="Arial" w:hint="eastAsia"/>
          <w:bCs/>
          <w:color w:val="333333"/>
          <w:sz w:val="32"/>
          <w:szCs w:val="32"/>
        </w:rPr>
        <w:t>二．申请注意事项</w:t>
      </w:r>
    </w:p>
    <w:p w:rsidR="00796C3B" w:rsidRPr="00B84997" w:rsidRDefault="00796C3B" w:rsidP="002B66CE">
      <w:pPr>
        <w:shd w:val="clear" w:color="auto" w:fill="EEF7FB"/>
        <w:spacing w:beforeLines="25" w:before="90" w:after="0" w:line="360" w:lineRule="auto"/>
        <w:ind w:firstLineChars="200" w:firstLine="560"/>
        <w:rPr>
          <w:rFonts w:ascii="宋体" w:eastAsia="宋体" w:hAnsi="宋体" w:cs="宋体"/>
          <w:color w:val="333333"/>
          <w:sz w:val="24"/>
          <w:szCs w:val="24"/>
        </w:rPr>
      </w:pPr>
      <w:r w:rsidRPr="00B84997">
        <w:rPr>
          <w:rFonts w:ascii="Arial" w:eastAsia="仿宋" w:hAnsi="Arial" w:cs="Arial"/>
          <w:color w:val="333333"/>
          <w:sz w:val="28"/>
          <w:szCs w:val="28"/>
        </w:rPr>
        <w:t>1</w:t>
      </w:r>
      <w:r w:rsidRPr="00B84997">
        <w:rPr>
          <w:rFonts w:ascii="Arial" w:eastAsia="仿宋" w:hAnsi="仿宋" w:cs="Arial" w:hint="eastAsia"/>
          <w:color w:val="333333"/>
          <w:sz w:val="28"/>
          <w:szCs w:val="28"/>
        </w:rPr>
        <w:t>．申请人请登陆中国石油大学重质油国家重点实验室网站（</w:t>
      </w:r>
      <w:r w:rsidRPr="00B84997">
        <w:rPr>
          <w:rFonts w:ascii="Arial" w:eastAsia="仿宋" w:hAnsi="Arial" w:cs="Arial"/>
          <w:color w:val="333333"/>
          <w:sz w:val="28"/>
          <w:szCs w:val="28"/>
        </w:rPr>
        <w:t>http://www.cup.edu.cn/heavyoil/</w:t>
      </w:r>
      <w:r w:rsidRPr="00B84997">
        <w:rPr>
          <w:rFonts w:ascii="Arial" w:eastAsia="仿宋" w:hAnsi="仿宋" w:cs="Arial" w:hint="eastAsia"/>
          <w:color w:val="333333"/>
          <w:sz w:val="28"/>
          <w:szCs w:val="28"/>
        </w:rPr>
        <w:t>）</w:t>
      </w:r>
      <w:r w:rsidRPr="00B84997">
        <w:rPr>
          <w:rFonts w:ascii="仿宋" w:eastAsia="仿宋" w:hAnsi="仿宋" w:cs="Arial" w:hint="eastAsia"/>
          <w:color w:val="333333"/>
          <w:sz w:val="28"/>
          <w:szCs w:val="28"/>
        </w:rPr>
        <w:t>“</w:t>
      </w:r>
      <w:r w:rsidRPr="00B84997">
        <w:rPr>
          <w:rFonts w:ascii="仿宋" w:eastAsia="仿宋" w:hAnsi="仿宋" w:cs="Arial" w:hint="eastAsia"/>
          <w:b/>
          <w:color w:val="333333"/>
          <w:sz w:val="28"/>
          <w:szCs w:val="28"/>
        </w:rPr>
        <w:t>下载中心</w:t>
      </w:r>
      <w:r w:rsidRPr="00B84997">
        <w:rPr>
          <w:rFonts w:ascii="仿宋" w:eastAsia="仿宋" w:hAnsi="仿宋" w:cs="Arial" w:hint="eastAsia"/>
          <w:color w:val="333333"/>
          <w:sz w:val="28"/>
          <w:szCs w:val="28"/>
        </w:rPr>
        <w:t>”</w:t>
      </w:r>
      <w:r w:rsidRPr="00B84997">
        <w:rPr>
          <w:rFonts w:ascii="Arial" w:eastAsia="仿宋" w:hAnsi="仿宋" w:cs="Arial" w:hint="eastAsia"/>
          <w:color w:val="333333"/>
          <w:sz w:val="28"/>
          <w:szCs w:val="28"/>
        </w:rPr>
        <w:t>下载</w:t>
      </w:r>
      <w:r w:rsidRPr="00B84997">
        <w:rPr>
          <w:rFonts w:ascii="Arial" w:eastAsia="仿宋" w:hAnsi="Arial" w:cs="Arial"/>
          <w:color w:val="333333"/>
          <w:sz w:val="28"/>
          <w:szCs w:val="28"/>
        </w:rPr>
        <w:t>201</w:t>
      </w:r>
      <w:r w:rsidR="00CB355C">
        <w:rPr>
          <w:rFonts w:ascii="Arial" w:eastAsia="仿宋" w:hAnsi="Arial" w:cs="Arial"/>
          <w:color w:val="333333"/>
          <w:sz w:val="28"/>
          <w:szCs w:val="28"/>
        </w:rPr>
        <w:t>9</w:t>
      </w:r>
      <w:r w:rsidRPr="00B84997">
        <w:rPr>
          <w:rFonts w:ascii="Arial" w:eastAsia="仿宋" w:hAnsi="仿宋" w:cs="Arial" w:hint="eastAsia"/>
          <w:color w:val="333333"/>
          <w:sz w:val="28"/>
          <w:szCs w:val="28"/>
        </w:rPr>
        <w:t>年版本申请书。</w:t>
      </w:r>
    </w:p>
    <w:p w:rsidR="00796C3B" w:rsidRPr="00B84997" w:rsidRDefault="00796C3B" w:rsidP="002B66CE">
      <w:pPr>
        <w:shd w:val="clear" w:color="auto" w:fill="EEF7FB"/>
        <w:spacing w:beforeLines="25" w:before="90" w:after="0" w:line="360" w:lineRule="auto"/>
        <w:ind w:firstLineChars="200" w:firstLine="560"/>
        <w:rPr>
          <w:rFonts w:ascii="宋体" w:eastAsia="宋体" w:hAnsi="宋体" w:cs="宋体"/>
          <w:color w:val="333333"/>
          <w:sz w:val="24"/>
          <w:szCs w:val="24"/>
        </w:rPr>
      </w:pPr>
      <w:r w:rsidRPr="00B84997">
        <w:rPr>
          <w:rFonts w:ascii="Arial" w:eastAsia="仿宋" w:hAnsi="Arial" w:cs="Arial"/>
          <w:color w:val="333333"/>
          <w:sz w:val="28"/>
          <w:szCs w:val="28"/>
        </w:rPr>
        <w:t>2</w:t>
      </w:r>
      <w:r w:rsidRPr="00B84997">
        <w:rPr>
          <w:rFonts w:ascii="Arial" w:eastAsia="仿宋" w:hAnsi="仿宋" w:cs="Arial" w:hint="eastAsia"/>
          <w:color w:val="333333"/>
          <w:sz w:val="28"/>
          <w:szCs w:val="28"/>
        </w:rPr>
        <w:t>．申请书正文应当按照撰写提纲撰写，资助期限为</w:t>
      </w:r>
      <w:r w:rsidRPr="00B84997">
        <w:rPr>
          <w:rFonts w:ascii="Arial" w:eastAsia="仿宋" w:hAnsi="Arial" w:cs="Arial"/>
          <w:color w:val="333333"/>
          <w:sz w:val="28"/>
          <w:szCs w:val="28"/>
        </w:rPr>
        <w:t>2</w:t>
      </w:r>
      <w:r w:rsidRPr="00B84997">
        <w:rPr>
          <w:rFonts w:ascii="Arial" w:eastAsia="仿宋" w:hAnsi="仿宋" w:cs="Arial" w:hint="eastAsia"/>
          <w:color w:val="333333"/>
          <w:sz w:val="28"/>
          <w:szCs w:val="28"/>
        </w:rPr>
        <w:t>年，申请书中的研究期限应填写</w:t>
      </w:r>
      <w:r w:rsidRPr="00B84997">
        <w:rPr>
          <w:rFonts w:ascii="仿宋" w:eastAsia="仿宋" w:hAnsi="仿宋" w:cs="Arial" w:hint="eastAsia"/>
          <w:color w:val="333333"/>
          <w:sz w:val="28"/>
          <w:szCs w:val="28"/>
        </w:rPr>
        <w:t>“</w:t>
      </w:r>
      <w:r w:rsidRPr="00B84997">
        <w:rPr>
          <w:rFonts w:ascii="Arial" w:eastAsia="仿宋" w:hAnsi="Arial" w:cs="Arial"/>
          <w:b/>
          <w:color w:val="333333"/>
          <w:sz w:val="28"/>
          <w:szCs w:val="28"/>
        </w:rPr>
        <w:t>201</w:t>
      </w:r>
      <w:r w:rsidR="00CB355C">
        <w:rPr>
          <w:rFonts w:ascii="Arial" w:eastAsia="仿宋" w:hAnsi="Arial" w:cs="Arial"/>
          <w:b/>
          <w:color w:val="333333"/>
          <w:sz w:val="28"/>
          <w:szCs w:val="28"/>
        </w:rPr>
        <w:t>9</w:t>
      </w:r>
      <w:r w:rsidRPr="00B84997">
        <w:rPr>
          <w:rFonts w:ascii="Arial" w:eastAsia="仿宋" w:hAnsi="仿宋" w:cs="Arial" w:hint="eastAsia"/>
          <w:b/>
          <w:color w:val="333333"/>
          <w:sz w:val="28"/>
          <w:szCs w:val="28"/>
        </w:rPr>
        <w:t>年</w:t>
      </w:r>
      <w:r w:rsidRPr="00B84997">
        <w:rPr>
          <w:rFonts w:ascii="Arial" w:eastAsia="仿宋" w:hAnsi="Arial" w:cs="Arial"/>
          <w:b/>
          <w:color w:val="333333"/>
          <w:sz w:val="28"/>
          <w:szCs w:val="28"/>
        </w:rPr>
        <w:t>1</w:t>
      </w:r>
      <w:r w:rsidRPr="00B84997">
        <w:rPr>
          <w:rFonts w:ascii="Arial" w:eastAsia="仿宋" w:hAnsi="仿宋" w:cs="Arial" w:hint="eastAsia"/>
          <w:b/>
          <w:color w:val="333333"/>
          <w:sz w:val="28"/>
          <w:szCs w:val="28"/>
        </w:rPr>
        <w:t>月</w:t>
      </w:r>
      <w:r w:rsidRPr="00B84997">
        <w:rPr>
          <w:rFonts w:ascii="Arial" w:eastAsia="仿宋" w:hAnsi="Arial" w:cs="Arial"/>
          <w:b/>
          <w:color w:val="333333"/>
          <w:sz w:val="28"/>
          <w:szCs w:val="28"/>
        </w:rPr>
        <w:t>~20</w:t>
      </w:r>
      <w:r w:rsidR="00CB355C">
        <w:rPr>
          <w:rFonts w:ascii="Arial" w:eastAsia="仿宋" w:hAnsi="Arial" w:cs="Arial"/>
          <w:b/>
          <w:color w:val="333333"/>
          <w:sz w:val="28"/>
          <w:szCs w:val="28"/>
        </w:rPr>
        <w:t>20</w:t>
      </w:r>
      <w:r w:rsidRPr="00B84997">
        <w:rPr>
          <w:rFonts w:ascii="Arial" w:eastAsia="仿宋" w:hAnsi="仿宋" w:cs="Arial" w:hint="eastAsia"/>
          <w:b/>
          <w:color w:val="333333"/>
          <w:sz w:val="28"/>
          <w:szCs w:val="28"/>
        </w:rPr>
        <w:t>年</w:t>
      </w:r>
      <w:r w:rsidRPr="00B84997">
        <w:rPr>
          <w:rFonts w:ascii="Arial" w:eastAsia="仿宋" w:hAnsi="Arial" w:cs="Arial"/>
          <w:b/>
          <w:color w:val="333333"/>
          <w:sz w:val="28"/>
          <w:szCs w:val="28"/>
        </w:rPr>
        <w:t>12</w:t>
      </w:r>
      <w:r w:rsidRPr="00B84997">
        <w:rPr>
          <w:rFonts w:ascii="Arial" w:eastAsia="仿宋" w:hAnsi="仿宋" w:cs="Arial" w:hint="eastAsia"/>
          <w:b/>
          <w:color w:val="333333"/>
          <w:sz w:val="28"/>
          <w:szCs w:val="28"/>
        </w:rPr>
        <w:t>月</w:t>
      </w:r>
      <w:r w:rsidRPr="00B84997">
        <w:rPr>
          <w:rFonts w:ascii="仿宋" w:eastAsia="仿宋" w:hAnsi="仿宋" w:cs="Arial" w:hint="eastAsia"/>
          <w:color w:val="333333"/>
          <w:sz w:val="28"/>
          <w:szCs w:val="28"/>
        </w:rPr>
        <w:t>”</w:t>
      </w:r>
      <w:r w:rsidRPr="00B84997">
        <w:rPr>
          <w:rFonts w:ascii="Arial" w:eastAsia="仿宋" w:hAnsi="仿宋" w:cs="Arial" w:hint="eastAsia"/>
          <w:color w:val="333333"/>
          <w:sz w:val="28"/>
          <w:szCs w:val="28"/>
        </w:rPr>
        <w:t>。</w:t>
      </w:r>
      <w:r w:rsidR="00284546" w:rsidRPr="00284546">
        <w:rPr>
          <w:rFonts w:ascii="Arial" w:eastAsia="仿宋" w:hAnsi="仿宋" w:cs="Arial" w:hint="eastAsia"/>
          <w:color w:val="333333"/>
          <w:sz w:val="28"/>
          <w:szCs w:val="28"/>
        </w:rPr>
        <w:t>基金资助强度一般为</w:t>
      </w:r>
      <w:r w:rsidR="004066BF">
        <w:rPr>
          <w:rFonts w:ascii="Arial" w:eastAsia="仿宋" w:hAnsi="仿宋" w:cs="Arial" w:hint="eastAsia"/>
          <w:color w:val="333333"/>
          <w:sz w:val="28"/>
          <w:szCs w:val="28"/>
        </w:rPr>
        <w:t>每项</w:t>
      </w:r>
      <w:bookmarkStart w:id="0" w:name="_GoBack"/>
      <w:bookmarkEnd w:id="0"/>
      <w:r w:rsidR="00284546" w:rsidRPr="00284546">
        <w:rPr>
          <w:rFonts w:ascii="Arial" w:eastAsia="仿宋" w:hAnsi="仿宋" w:cs="Arial" w:hint="eastAsia"/>
          <w:color w:val="333333"/>
          <w:sz w:val="28"/>
          <w:szCs w:val="28"/>
        </w:rPr>
        <w:t xml:space="preserve"> </w:t>
      </w:r>
      <w:r w:rsidR="00284546">
        <w:rPr>
          <w:rFonts w:ascii="Arial" w:eastAsia="仿宋" w:hAnsi="仿宋" w:cs="Arial"/>
          <w:color w:val="333333"/>
          <w:sz w:val="28"/>
          <w:szCs w:val="28"/>
        </w:rPr>
        <w:t>6</w:t>
      </w:r>
      <w:r w:rsidR="00284546" w:rsidRPr="00284546">
        <w:rPr>
          <w:rFonts w:ascii="Arial" w:eastAsia="仿宋" w:hAnsi="仿宋" w:cs="Arial" w:hint="eastAsia"/>
          <w:color w:val="333333"/>
          <w:sz w:val="28"/>
          <w:szCs w:val="28"/>
        </w:rPr>
        <w:t xml:space="preserve">-12 </w:t>
      </w:r>
      <w:r w:rsidR="00284546" w:rsidRPr="00284546">
        <w:rPr>
          <w:rFonts w:ascii="Arial" w:eastAsia="仿宋" w:hAnsi="仿宋" w:cs="Arial" w:hint="eastAsia"/>
          <w:color w:val="333333"/>
          <w:sz w:val="28"/>
          <w:szCs w:val="28"/>
        </w:rPr>
        <w:t>万元</w:t>
      </w:r>
      <w:r w:rsidR="00284546">
        <w:rPr>
          <w:rFonts w:ascii="Arial" w:eastAsia="仿宋" w:hAnsi="仿宋" w:cs="Arial" w:hint="eastAsia"/>
          <w:color w:val="333333"/>
          <w:sz w:val="28"/>
          <w:szCs w:val="28"/>
        </w:rPr>
        <w:t>。</w:t>
      </w:r>
    </w:p>
    <w:p w:rsidR="00796C3B" w:rsidRPr="00B84997" w:rsidRDefault="00796C3B" w:rsidP="002B66CE">
      <w:pPr>
        <w:shd w:val="clear" w:color="auto" w:fill="EEF7FB"/>
        <w:spacing w:beforeLines="25" w:before="90" w:after="0" w:line="360" w:lineRule="auto"/>
        <w:ind w:firstLineChars="200" w:firstLine="560"/>
        <w:rPr>
          <w:rFonts w:ascii="宋体" w:eastAsia="宋体" w:hAnsi="宋体" w:cs="宋体"/>
          <w:color w:val="333333"/>
          <w:sz w:val="24"/>
          <w:szCs w:val="24"/>
        </w:rPr>
      </w:pPr>
      <w:r w:rsidRPr="00B84997">
        <w:rPr>
          <w:rFonts w:ascii="Arial" w:eastAsia="仿宋" w:hAnsi="Arial" w:cs="Arial"/>
          <w:color w:val="333333"/>
          <w:sz w:val="28"/>
          <w:szCs w:val="28"/>
        </w:rPr>
        <w:t>3</w:t>
      </w:r>
      <w:r w:rsidRPr="00B84997">
        <w:rPr>
          <w:rFonts w:ascii="Arial" w:eastAsia="仿宋" w:hAnsi="仿宋" w:cs="Arial" w:hint="eastAsia"/>
          <w:color w:val="333333"/>
          <w:sz w:val="28"/>
          <w:szCs w:val="28"/>
        </w:rPr>
        <w:t>．本次公布的开放课题申请书受理日期截止到</w:t>
      </w:r>
      <w:r w:rsidRPr="002B66CE">
        <w:rPr>
          <w:rFonts w:ascii="Arial" w:eastAsia="仿宋" w:hAnsi="Arial" w:cs="Arial"/>
          <w:color w:val="000000" w:themeColor="text1"/>
          <w:sz w:val="28"/>
          <w:szCs w:val="28"/>
        </w:rPr>
        <w:t>201</w:t>
      </w:r>
      <w:r w:rsidR="00CB355C">
        <w:rPr>
          <w:rFonts w:ascii="Arial" w:eastAsia="仿宋" w:hAnsi="Arial" w:cs="Arial"/>
          <w:color w:val="000000" w:themeColor="text1"/>
          <w:sz w:val="28"/>
          <w:szCs w:val="28"/>
        </w:rPr>
        <w:t>9</w:t>
      </w:r>
      <w:r w:rsidRPr="002B66CE">
        <w:rPr>
          <w:rFonts w:ascii="Arial" w:eastAsia="仿宋" w:hAnsi="仿宋" w:cs="Arial" w:hint="eastAsia"/>
          <w:color w:val="000000" w:themeColor="text1"/>
          <w:sz w:val="28"/>
          <w:szCs w:val="28"/>
        </w:rPr>
        <w:t>年</w:t>
      </w:r>
      <w:r w:rsidRPr="002B66CE">
        <w:rPr>
          <w:rFonts w:ascii="Arial" w:eastAsia="仿宋" w:hAnsi="仿宋" w:cs="Arial"/>
          <w:color w:val="000000" w:themeColor="text1"/>
          <w:sz w:val="28"/>
          <w:szCs w:val="28"/>
        </w:rPr>
        <w:t>0</w:t>
      </w:r>
      <w:r w:rsidR="00CB355C">
        <w:rPr>
          <w:rFonts w:ascii="Arial" w:eastAsia="仿宋" w:hAnsi="Arial" w:cs="Arial"/>
          <w:color w:val="000000" w:themeColor="text1"/>
          <w:sz w:val="28"/>
          <w:szCs w:val="28"/>
        </w:rPr>
        <w:t>4</w:t>
      </w:r>
      <w:r w:rsidRPr="002B66CE">
        <w:rPr>
          <w:rFonts w:ascii="Arial" w:eastAsia="仿宋" w:hAnsi="仿宋" w:cs="Arial" w:hint="eastAsia"/>
          <w:color w:val="000000" w:themeColor="text1"/>
          <w:sz w:val="28"/>
          <w:szCs w:val="28"/>
        </w:rPr>
        <w:t>月</w:t>
      </w:r>
      <w:r w:rsidR="00CB355C">
        <w:rPr>
          <w:rFonts w:ascii="Arial" w:eastAsia="仿宋" w:hAnsi="Arial" w:cs="Arial"/>
          <w:color w:val="000000" w:themeColor="text1"/>
          <w:sz w:val="28"/>
          <w:szCs w:val="28"/>
        </w:rPr>
        <w:t>15</w:t>
      </w:r>
      <w:r w:rsidRPr="002B66CE">
        <w:rPr>
          <w:rFonts w:ascii="Arial" w:eastAsia="仿宋" w:hAnsi="仿宋" w:cs="Arial" w:hint="eastAsia"/>
          <w:color w:val="000000" w:themeColor="text1"/>
          <w:sz w:val="28"/>
          <w:szCs w:val="28"/>
        </w:rPr>
        <w:t>日</w:t>
      </w:r>
      <w:r w:rsidRPr="00B84997">
        <w:rPr>
          <w:rFonts w:ascii="Arial" w:eastAsia="仿宋" w:hAnsi="仿宋" w:cs="Arial" w:hint="eastAsia"/>
          <w:color w:val="333333"/>
          <w:sz w:val="28"/>
          <w:szCs w:val="28"/>
        </w:rPr>
        <w:t>。所有申请应通过</w:t>
      </w:r>
      <w:r w:rsidRPr="00B84997">
        <w:rPr>
          <w:rFonts w:ascii="Arial" w:eastAsia="仿宋" w:hAnsi="Arial" w:cs="Arial"/>
          <w:color w:val="333333"/>
          <w:sz w:val="28"/>
          <w:szCs w:val="28"/>
        </w:rPr>
        <w:t>E</w:t>
      </w:r>
      <w:r w:rsidR="002B66CE">
        <w:rPr>
          <w:rFonts w:ascii="Arial" w:eastAsia="仿宋" w:hAnsi="Arial" w:cs="Arial" w:hint="eastAsia"/>
          <w:color w:val="333333"/>
          <w:sz w:val="28"/>
          <w:szCs w:val="28"/>
        </w:rPr>
        <w:t>-</w:t>
      </w:r>
      <w:r w:rsidRPr="00B84997">
        <w:rPr>
          <w:rFonts w:ascii="Arial" w:eastAsia="仿宋" w:hAnsi="Arial" w:cs="Arial"/>
          <w:color w:val="333333"/>
          <w:sz w:val="28"/>
          <w:szCs w:val="28"/>
        </w:rPr>
        <w:t>mail</w:t>
      </w:r>
      <w:r w:rsidRPr="00B84997">
        <w:rPr>
          <w:rFonts w:ascii="Arial" w:eastAsia="仿宋" w:hAnsi="仿宋" w:cs="Arial" w:hint="eastAsia"/>
          <w:color w:val="333333"/>
          <w:sz w:val="28"/>
          <w:szCs w:val="28"/>
        </w:rPr>
        <w:t>将其申请书的</w:t>
      </w:r>
      <w:r w:rsidRPr="00B84997">
        <w:rPr>
          <w:rFonts w:ascii="Arial" w:eastAsia="仿宋" w:hAnsi="Arial" w:cs="Arial"/>
          <w:color w:val="333333"/>
          <w:sz w:val="28"/>
          <w:szCs w:val="28"/>
        </w:rPr>
        <w:t>pdf</w:t>
      </w:r>
      <w:r w:rsidRPr="00B84997">
        <w:rPr>
          <w:rFonts w:ascii="Arial" w:eastAsia="仿宋" w:hAnsi="仿宋" w:cs="Arial" w:hint="eastAsia"/>
          <w:color w:val="333333"/>
          <w:sz w:val="28"/>
          <w:szCs w:val="28"/>
        </w:rPr>
        <w:t>文件和</w:t>
      </w:r>
      <w:r w:rsidRPr="00B84997">
        <w:rPr>
          <w:rFonts w:ascii="Arial" w:eastAsia="仿宋" w:hAnsi="Arial" w:cs="Arial"/>
          <w:color w:val="333333"/>
          <w:sz w:val="28"/>
          <w:szCs w:val="28"/>
        </w:rPr>
        <w:t>word</w:t>
      </w:r>
      <w:r w:rsidRPr="00B84997">
        <w:rPr>
          <w:rFonts w:ascii="Arial" w:eastAsia="仿宋" w:hAnsi="仿宋" w:cs="Arial" w:hint="eastAsia"/>
          <w:color w:val="333333"/>
          <w:sz w:val="28"/>
          <w:szCs w:val="28"/>
        </w:rPr>
        <w:t>文件发至实验室联系人处。</w:t>
      </w:r>
    </w:p>
    <w:p w:rsidR="00796C3B" w:rsidRPr="00B84997" w:rsidRDefault="00796C3B" w:rsidP="002B66CE">
      <w:pPr>
        <w:shd w:val="clear" w:color="auto" w:fill="EEF7FB"/>
        <w:spacing w:beforeLines="25" w:before="90" w:after="0" w:line="360" w:lineRule="auto"/>
        <w:ind w:firstLineChars="200" w:firstLine="560"/>
        <w:rPr>
          <w:rFonts w:ascii="宋体" w:eastAsia="宋体" w:hAnsi="宋体" w:cs="宋体"/>
          <w:color w:val="333333"/>
          <w:sz w:val="24"/>
          <w:szCs w:val="24"/>
        </w:rPr>
      </w:pPr>
      <w:r w:rsidRPr="00B84997">
        <w:rPr>
          <w:rFonts w:ascii="Arial" w:eastAsia="仿宋" w:hAnsi="Arial" w:cs="Arial"/>
          <w:color w:val="333333"/>
          <w:sz w:val="28"/>
          <w:szCs w:val="28"/>
        </w:rPr>
        <w:t>4</w:t>
      </w:r>
      <w:r w:rsidRPr="00B84997">
        <w:rPr>
          <w:rFonts w:ascii="Arial" w:eastAsia="仿宋" w:hAnsi="仿宋" w:cs="Arial" w:hint="eastAsia"/>
          <w:color w:val="333333"/>
          <w:sz w:val="28"/>
          <w:szCs w:val="28"/>
        </w:rPr>
        <w:t>．开放课题在执行期间形成的有关论文、专著、研究报告、软件、专利及鉴定、获奖、成果报道等，须标注</w:t>
      </w:r>
      <w:r w:rsidRPr="00B84997">
        <w:rPr>
          <w:rFonts w:ascii="仿宋" w:eastAsia="仿宋" w:hAnsi="仿宋" w:cs="Arial" w:hint="eastAsia"/>
          <w:color w:val="333333"/>
          <w:sz w:val="28"/>
          <w:szCs w:val="28"/>
        </w:rPr>
        <w:t>“重质油国家重点实验室开放基金资助项目（项目批准号）</w:t>
      </w:r>
      <w:r w:rsidRPr="00B84997">
        <w:rPr>
          <w:rFonts w:ascii="仿宋" w:eastAsia="仿宋" w:hAnsi="仿宋" w:cs="Arial" w:hint="eastAsia"/>
          <w:color w:val="333333"/>
          <w:sz w:val="21"/>
          <w:szCs w:val="21"/>
        </w:rPr>
        <w:t>”</w:t>
      </w:r>
      <w:r w:rsidRPr="00B84997">
        <w:rPr>
          <w:rFonts w:ascii="Arial" w:eastAsia="仿宋" w:hAnsi="仿宋" w:cs="Arial" w:hint="eastAsia"/>
          <w:color w:val="333333"/>
          <w:sz w:val="28"/>
          <w:szCs w:val="28"/>
        </w:rPr>
        <w:t>或</w:t>
      </w:r>
      <w:r w:rsidRPr="00B84997">
        <w:rPr>
          <w:rFonts w:ascii="仿宋" w:eastAsia="仿宋" w:hAnsi="仿宋" w:cs="Arial" w:hint="eastAsia"/>
          <w:color w:val="333333"/>
          <w:sz w:val="28"/>
          <w:szCs w:val="28"/>
        </w:rPr>
        <w:t>“</w:t>
      </w:r>
      <w:r w:rsidRPr="00B84997">
        <w:rPr>
          <w:rFonts w:ascii="Arial" w:eastAsia="仿宋" w:hAnsi="Arial" w:cs="Arial"/>
          <w:color w:val="333333"/>
          <w:sz w:val="28"/>
          <w:szCs w:val="28"/>
        </w:rPr>
        <w:t>Supported by State Key Laboratory of Heavy Oil Processing</w:t>
      </w:r>
      <w:r w:rsidRPr="00B84997">
        <w:rPr>
          <w:rFonts w:ascii="仿宋" w:eastAsia="仿宋" w:hAnsi="仿宋" w:cs="Arial" w:hint="eastAsia"/>
          <w:color w:val="333333"/>
          <w:sz w:val="28"/>
          <w:szCs w:val="28"/>
        </w:rPr>
        <w:t>”</w:t>
      </w:r>
      <w:r w:rsidRPr="00B84997">
        <w:rPr>
          <w:rFonts w:ascii="Arial" w:eastAsia="仿宋" w:hAnsi="仿宋" w:cs="Arial" w:hint="eastAsia"/>
          <w:color w:val="333333"/>
          <w:sz w:val="28"/>
          <w:szCs w:val="28"/>
        </w:rPr>
        <w:t>。</w:t>
      </w:r>
    </w:p>
    <w:p w:rsidR="00796C3B" w:rsidRPr="00B84997" w:rsidRDefault="00796C3B" w:rsidP="00796C3B">
      <w:pPr>
        <w:shd w:val="clear" w:color="auto" w:fill="EEF7FB"/>
        <w:adjustRightInd/>
        <w:snapToGrid/>
        <w:spacing w:after="0" w:line="360" w:lineRule="auto"/>
        <w:jc w:val="right"/>
        <w:rPr>
          <w:rFonts w:ascii="宋体" w:eastAsia="宋体" w:hAnsi="宋体" w:cs="宋体"/>
          <w:color w:val="333333"/>
          <w:sz w:val="24"/>
          <w:szCs w:val="24"/>
        </w:rPr>
      </w:pPr>
      <w:r w:rsidRPr="00B84997">
        <w:rPr>
          <w:rFonts w:ascii="Arial" w:eastAsia="仿宋" w:hAnsi="仿宋" w:cs="Arial" w:hint="eastAsia"/>
          <w:color w:val="333333"/>
          <w:sz w:val="28"/>
          <w:szCs w:val="28"/>
        </w:rPr>
        <w:t>重质油国家重点实验室</w:t>
      </w:r>
    </w:p>
    <w:p w:rsidR="00796C3B" w:rsidRPr="00B84997" w:rsidRDefault="00796C3B" w:rsidP="00796C3B">
      <w:pPr>
        <w:shd w:val="clear" w:color="auto" w:fill="EEF7FB"/>
        <w:wordWrap w:val="0"/>
        <w:adjustRightInd/>
        <w:snapToGrid/>
        <w:spacing w:after="0" w:line="360" w:lineRule="auto"/>
        <w:jc w:val="right"/>
        <w:rPr>
          <w:rFonts w:ascii="宋体" w:eastAsia="宋体" w:hAnsi="宋体" w:cs="宋体"/>
          <w:color w:val="333333"/>
          <w:sz w:val="24"/>
          <w:szCs w:val="24"/>
        </w:rPr>
      </w:pPr>
      <w:r w:rsidRPr="00B84997">
        <w:rPr>
          <w:rFonts w:ascii="Arial" w:eastAsia="仿宋" w:hAnsi="Arial" w:cs="Arial"/>
          <w:color w:val="333333"/>
          <w:sz w:val="28"/>
          <w:szCs w:val="28"/>
        </w:rPr>
        <w:t>201</w:t>
      </w:r>
      <w:r w:rsidR="00CB355C">
        <w:rPr>
          <w:rFonts w:ascii="Arial" w:eastAsia="仿宋" w:hAnsi="Arial" w:cs="Arial"/>
          <w:color w:val="333333"/>
          <w:sz w:val="28"/>
          <w:szCs w:val="28"/>
        </w:rPr>
        <w:t>9</w:t>
      </w:r>
      <w:r w:rsidRPr="00B84997">
        <w:rPr>
          <w:rFonts w:ascii="Arial" w:eastAsia="仿宋" w:hAnsi="仿宋" w:cs="Arial" w:hint="eastAsia"/>
          <w:color w:val="333333"/>
          <w:sz w:val="28"/>
          <w:szCs w:val="28"/>
        </w:rPr>
        <w:t>年</w:t>
      </w:r>
      <w:r w:rsidRPr="00B84997">
        <w:rPr>
          <w:rFonts w:ascii="Arial" w:eastAsia="仿宋" w:hAnsi="Arial" w:cs="Arial"/>
          <w:color w:val="333333"/>
          <w:sz w:val="28"/>
          <w:szCs w:val="28"/>
        </w:rPr>
        <w:t>0</w:t>
      </w:r>
      <w:r w:rsidR="00CB5A11">
        <w:rPr>
          <w:rFonts w:ascii="Arial" w:eastAsia="仿宋" w:hAnsi="Arial" w:cs="Arial" w:hint="eastAsia"/>
          <w:color w:val="333333"/>
          <w:sz w:val="28"/>
          <w:szCs w:val="28"/>
        </w:rPr>
        <w:t>3</w:t>
      </w:r>
      <w:r w:rsidRPr="00B84997">
        <w:rPr>
          <w:rFonts w:ascii="Arial" w:eastAsia="仿宋" w:hAnsi="仿宋" w:cs="Arial" w:hint="eastAsia"/>
          <w:color w:val="333333"/>
          <w:sz w:val="28"/>
          <w:szCs w:val="28"/>
        </w:rPr>
        <w:t>月</w:t>
      </w:r>
      <w:r w:rsidR="00CB355C">
        <w:rPr>
          <w:rFonts w:ascii="Arial" w:eastAsia="仿宋" w:hAnsi="Arial" w:cs="Arial"/>
          <w:color w:val="333333"/>
          <w:sz w:val="28"/>
          <w:szCs w:val="28"/>
        </w:rPr>
        <w:t>15</w:t>
      </w:r>
      <w:r w:rsidR="00CB5A11">
        <w:rPr>
          <w:rFonts w:ascii="Arial" w:eastAsia="仿宋" w:hAnsi="Arial" w:cs="Arial" w:hint="eastAsia"/>
          <w:color w:val="333333"/>
          <w:sz w:val="28"/>
          <w:szCs w:val="28"/>
        </w:rPr>
        <w:t>日</w:t>
      </w:r>
    </w:p>
    <w:p w:rsidR="00CB355C" w:rsidRDefault="00CB355C" w:rsidP="008F5B9B">
      <w:pPr>
        <w:shd w:val="clear" w:color="auto" w:fill="EEF7FB"/>
        <w:adjustRightInd/>
        <w:spacing w:after="0" w:line="288" w:lineRule="auto"/>
        <w:ind w:left="1400" w:hangingChars="500" w:hanging="1400"/>
        <w:rPr>
          <w:rFonts w:ascii="ˎ̥" w:eastAsia="宋体" w:hAnsi="ˎ̥" w:cs="宋体"/>
          <w:color w:val="333333"/>
          <w:sz w:val="28"/>
          <w:szCs w:val="28"/>
        </w:rPr>
      </w:pPr>
    </w:p>
    <w:p w:rsidR="00CB5A11" w:rsidRPr="008F5B9B" w:rsidRDefault="00CB5A11" w:rsidP="008F5B9B">
      <w:pPr>
        <w:shd w:val="clear" w:color="auto" w:fill="EEF7FB"/>
        <w:adjustRightInd/>
        <w:spacing w:after="0" w:line="288" w:lineRule="auto"/>
        <w:ind w:left="1400" w:hangingChars="500" w:hanging="1400"/>
        <w:rPr>
          <w:rFonts w:ascii="ˎ̥" w:eastAsia="宋体" w:hAnsi="ˎ̥" w:cs="宋体" w:hint="eastAsia"/>
          <w:color w:val="333333"/>
          <w:sz w:val="28"/>
          <w:szCs w:val="28"/>
        </w:rPr>
      </w:pPr>
      <w:r w:rsidRPr="008F5B9B">
        <w:rPr>
          <w:rFonts w:ascii="ˎ̥" w:eastAsia="宋体" w:hAnsi="ˎ̥" w:cs="宋体" w:hint="eastAsia"/>
          <w:color w:val="333333"/>
          <w:sz w:val="28"/>
          <w:szCs w:val="28"/>
        </w:rPr>
        <w:lastRenderedPageBreak/>
        <w:t>通讯地址：青岛市开发区长江西路</w:t>
      </w:r>
      <w:r w:rsidRPr="008F5B9B">
        <w:rPr>
          <w:rFonts w:ascii="ˎ̥" w:eastAsia="宋体" w:hAnsi="ˎ̥" w:cs="宋体" w:hint="eastAsia"/>
          <w:color w:val="333333"/>
          <w:sz w:val="28"/>
          <w:szCs w:val="28"/>
        </w:rPr>
        <w:t>66</w:t>
      </w:r>
      <w:r w:rsidRPr="008F5B9B">
        <w:rPr>
          <w:rFonts w:ascii="ˎ̥" w:eastAsia="宋体" w:hAnsi="ˎ̥" w:cs="宋体" w:hint="eastAsia"/>
          <w:color w:val="333333"/>
          <w:sz w:val="28"/>
          <w:szCs w:val="28"/>
        </w:rPr>
        <w:t>号</w:t>
      </w:r>
      <w:r w:rsidR="008F5B9B" w:rsidRPr="008F5B9B">
        <w:rPr>
          <w:rFonts w:ascii="ˎ̥" w:eastAsia="宋体" w:hAnsi="ˎ̥" w:cs="宋体" w:hint="eastAsia"/>
          <w:color w:val="333333"/>
          <w:sz w:val="28"/>
          <w:szCs w:val="28"/>
        </w:rPr>
        <w:t>中国石油大学重质油国家重点实验室</w:t>
      </w:r>
    </w:p>
    <w:p w:rsidR="00CB5A11" w:rsidRPr="008F5B9B" w:rsidRDefault="008F5B9B" w:rsidP="00CB5A11">
      <w:pPr>
        <w:shd w:val="clear" w:color="auto" w:fill="EEF7FB"/>
        <w:adjustRightInd/>
        <w:spacing w:after="0" w:line="288" w:lineRule="auto"/>
        <w:rPr>
          <w:rFonts w:ascii="ˎ̥" w:eastAsia="宋体" w:hAnsi="ˎ̥" w:cs="宋体" w:hint="eastAsia"/>
          <w:color w:val="333333"/>
          <w:sz w:val="28"/>
          <w:szCs w:val="28"/>
        </w:rPr>
      </w:pPr>
      <w:r w:rsidRPr="008F5B9B">
        <w:rPr>
          <w:rFonts w:ascii="ˎ̥" w:eastAsia="宋体" w:hAnsi="ˎ̥" w:cs="宋体" w:hint="eastAsia"/>
          <w:color w:val="333333"/>
          <w:sz w:val="28"/>
          <w:szCs w:val="28"/>
        </w:rPr>
        <w:t>邮政编码</w:t>
      </w:r>
      <w:r w:rsidR="00CB5A11" w:rsidRPr="008F5B9B">
        <w:rPr>
          <w:rFonts w:ascii="ˎ̥" w:eastAsia="宋体" w:hAnsi="ˎ̥" w:cs="宋体" w:hint="eastAsia"/>
          <w:color w:val="333333"/>
          <w:sz w:val="28"/>
          <w:szCs w:val="28"/>
        </w:rPr>
        <w:t>：</w:t>
      </w:r>
      <w:r w:rsidR="00CB5A11" w:rsidRPr="008F5B9B">
        <w:rPr>
          <w:rFonts w:ascii="ˎ̥" w:eastAsia="宋体" w:hAnsi="ˎ̥" w:cs="宋体" w:hint="eastAsia"/>
          <w:color w:val="333333"/>
          <w:sz w:val="28"/>
          <w:szCs w:val="28"/>
        </w:rPr>
        <w:t xml:space="preserve">266580 </w:t>
      </w:r>
    </w:p>
    <w:p w:rsidR="008F5B9B" w:rsidRPr="008F5B9B" w:rsidRDefault="008F5B9B" w:rsidP="008F5B9B">
      <w:pPr>
        <w:shd w:val="clear" w:color="auto" w:fill="EEF7FB"/>
        <w:adjustRightInd/>
        <w:spacing w:after="0" w:line="288" w:lineRule="auto"/>
        <w:rPr>
          <w:rFonts w:ascii="ˎ̥" w:eastAsia="宋体" w:hAnsi="ˎ̥" w:cs="宋体" w:hint="eastAsia"/>
          <w:color w:val="333333"/>
          <w:sz w:val="28"/>
          <w:szCs w:val="28"/>
        </w:rPr>
      </w:pPr>
      <w:r w:rsidRPr="008F5B9B">
        <w:rPr>
          <w:rFonts w:ascii="ˎ̥" w:eastAsia="宋体" w:hAnsi="ˎ̥" w:cs="宋体" w:hint="eastAsia"/>
          <w:color w:val="333333"/>
          <w:sz w:val="28"/>
          <w:szCs w:val="28"/>
        </w:rPr>
        <w:t>联系人：郭</w:t>
      </w:r>
      <w:r>
        <w:rPr>
          <w:rFonts w:ascii="ˎ̥" w:eastAsia="宋体" w:hAnsi="ˎ̥" w:cs="宋体" w:hint="eastAsia"/>
          <w:color w:val="333333"/>
          <w:sz w:val="28"/>
          <w:szCs w:val="28"/>
        </w:rPr>
        <w:t xml:space="preserve"> </w:t>
      </w:r>
      <w:r w:rsidRPr="008F5B9B">
        <w:rPr>
          <w:rFonts w:ascii="ˎ̥" w:eastAsia="宋体" w:hAnsi="ˎ̥" w:cs="宋体" w:hint="eastAsia"/>
          <w:color w:val="333333"/>
          <w:sz w:val="28"/>
          <w:szCs w:val="28"/>
        </w:rPr>
        <w:t>宁</w:t>
      </w:r>
    </w:p>
    <w:p w:rsidR="00CB5A11" w:rsidRPr="008F5B9B" w:rsidRDefault="008F5B9B" w:rsidP="00CB5A11">
      <w:pPr>
        <w:shd w:val="clear" w:color="auto" w:fill="EEF7FB"/>
        <w:adjustRightInd/>
        <w:spacing w:after="0" w:line="288" w:lineRule="auto"/>
        <w:rPr>
          <w:rFonts w:ascii="ˎ̥" w:eastAsia="宋体" w:hAnsi="ˎ̥" w:cs="宋体" w:hint="eastAsia"/>
          <w:color w:val="333333"/>
          <w:sz w:val="28"/>
          <w:szCs w:val="28"/>
        </w:rPr>
      </w:pPr>
      <w:r w:rsidRPr="008F5B9B">
        <w:rPr>
          <w:rFonts w:ascii="ˎ̥" w:eastAsia="宋体" w:hAnsi="ˎ̥" w:cs="宋体" w:hint="eastAsia"/>
          <w:color w:val="333333"/>
          <w:sz w:val="28"/>
          <w:szCs w:val="28"/>
        </w:rPr>
        <w:t>联系</w:t>
      </w:r>
      <w:r w:rsidR="00CB5A11" w:rsidRPr="008F5B9B">
        <w:rPr>
          <w:rFonts w:ascii="ˎ̥" w:eastAsia="宋体" w:hAnsi="ˎ̥" w:cs="宋体" w:hint="eastAsia"/>
          <w:color w:val="333333"/>
          <w:sz w:val="28"/>
          <w:szCs w:val="28"/>
        </w:rPr>
        <w:t>电话：</w:t>
      </w:r>
      <w:r w:rsidR="00CB5A11" w:rsidRPr="008F5B9B">
        <w:rPr>
          <w:rFonts w:ascii="ˎ̥" w:eastAsia="宋体" w:hAnsi="ˎ̥" w:cs="宋体" w:hint="eastAsia"/>
          <w:color w:val="333333"/>
          <w:sz w:val="28"/>
          <w:szCs w:val="28"/>
        </w:rPr>
        <w:t>0532-8698</w:t>
      </w:r>
      <w:r w:rsidR="00CB355C">
        <w:rPr>
          <w:rFonts w:ascii="ˎ̥" w:eastAsia="宋体" w:hAnsi="ˎ̥" w:cs="宋体"/>
          <w:color w:val="333333"/>
          <w:sz w:val="28"/>
          <w:szCs w:val="28"/>
        </w:rPr>
        <w:t>1762</w:t>
      </w:r>
      <w:r w:rsidR="00CB5A11" w:rsidRPr="008F5B9B">
        <w:rPr>
          <w:rFonts w:ascii="ˎ̥" w:eastAsia="宋体" w:hAnsi="ˎ̥" w:cs="宋体" w:hint="eastAsia"/>
          <w:color w:val="333333"/>
          <w:sz w:val="28"/>
          <w:szCs w:val="28"/>
        </w:rPr>
        <w:t xml:space="preserve">  </w:t>
      </w:r>
      <w:r w:rsidR="00CB355C">
        <w:rPr>
          <w:rFonts w:ascii="ˎ̥" w:eastAsia="宋体" w:hAnsi="ˎ̥" w:cs="宋体"/>
          <w:color w:val="333333"/>
          <w:sz w:val="28"/>
          <w:szCs w:val="28"/>
        </w:rPr>
        <w:t>17660980101</w:t>
      </w:r>
    </w:p>
    <w:p w:rsidR="008F5B9B" w:rsidRPr="008F5B9B" w:rsidRDefault="008F5B9B">
      <w:pPr>
        <w:shd w:val="clear" w:color="auto" w:fill="EEF7FB"/>
        <w:adjustRightInd/>
        <w:spacing w:after="0" w:line="288" w:lineRule="auto"/>
        <w:rPr>
          <w:rFonts w:ascii="ˎ̥" w:eastAsia="宋体" w:hAnsi="ˎ̥" w:cs="宋体" w:hint="eastAsia"/>
          <w:color w:val="333333"/>
          <w:sz w:val="28"/>
          <w:szCs w:val="28"/>
        </w:rPr>
      </w:pPr>
      <w:r w:rsidRPr="008F5B9B">
        <w:rPr>
          <w:rFonts w:ascii="ˎ̥" w:eastAsia="宋体" w:hAnsi="ˎ̥" w:cs="宋体"/>
          <w:color w:val="333333"/>
          <w:sz w:val="28"/>
          <w:szCs w:val="28"/>
          <w:lang w:val="pt-BR"/>
        </w:rPr>
        <w:t xml:space="preserve">E – Mail </w:t>
      </w:r>
      <w:r w:rsidRPr="008F5B9B">
        <w:rPr>
          <w:rFonts w:ascii="ˎ̥" w:eastAsia="宋体" w:hAnsi="ˎ̥" w:cs="宋体"/>
          <w:color w:val="333333"/>
          <w:sz w:val="28"/>
          <w:szCs w:val="28"/>
        </w:rPr>
        <w:t>：</w:t>
      </w:r>
      <w:hyperlink r:id="rId6" w:history="1">
        <w:r w:rsidR="00CB5A11" w:rsidRPr="008F5B9B">
          <w:rPr>
            <w:rFonts w:ascii="ˎ̥" w:eastAsia="宋体" w:hAnsi="ˎ̥" w:cs="宋体" w:hint="eastAsia"/>
            <w:color w:val="333333"/>
            <w:sz w:val="28"/>
            <w:szCs w:val="28"/>
          </w:rPr>
          <w:t>guoning@upc.edu.cn</w:t>
        </w:r>
      </w:hyperlink>
      <w:r w:rsidR="00CB5A11" w:rsidRPr="008F5B9B">
        <w:rPr>
          <w:rFonts w:ascii="ˎ̥" w:eastAsia="宋体" w:hAnsi="ˎ̥" w:cs="宋体" w:hint="eastAsia"/>
          <w:color w:val="333333"/>
          <w:sz w:val="28"/>
          <w:szCs w:val="28"/>
        </w:rPr>
        <w:t xml:space="preserve"> </w:t>
      </w:r>
    </w:p>
    <w:sectPr w:rsidR="008F5B9B" w:rsidRPr="008F5B9B"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E27" w:rsidRDefault="00E71E27" w:rsidP="00796C3B">
      <w:pPr>
        <w:spacing w:after="0"/>
      </w:pPr>
      <w:r>
        <w:separator/>
      </w:r>
    </w:p>
  </w:endnote>
  <w:endnote w:type="continuationSeparator" w:id="0">
    <w:p w:rsidR="00E71E27" w:rsidRDefault="00E71E27" w:rsidP="00796C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E27" w:rsidRDefault="00E71E27" w:rsidP="00796C3B">
      <w:pPr>
        <w:spacing w:after="0"/>
      </w:pPr>
      <w:r>
        <w:separator/>
      </w:r>
    </w:p>
  </w:footnote>
  <w:footnote w:type="continuationSeparator" w:id="0">
    <w:p w:rsidR="00E71E27" w:rsidRDefault="00E71E27" w:rsidP="00796C3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6C3B"/>
    <w:rsid w:val="000654F4"/>
    <w:rsid w:val="00284546"/>
    <w:rsid w:val="002B02AF"/>
    <w:rsid w:val="002B66CE"/>
    <w:rsid w:val="00323B43"/>
    <w:rsid w:val="00364A69"/>
    <w:rsid w:val="003D37D8"/>
    <w:rsid w:val="004066BF"/>
    <w:rsid w:val="004358AB"/>
    <w:rsid w:val="004426E0"/>
    <w:rsid w:val="00796C3B"/>
    <w:rsid w:val="008B7726"/>
    <w:rsid w:val="008F5B9B"/>
    <w:rsid w:val="00B67CC5"/>
    <w:rsid w:val="00B84997"/>
    <w:rsid w:val="00BF65E3"/>
    <w:rsid w:val="00C27AE4"/>
    <w:rsid w:val="00CB355C"/>
    <w:rsid w:val="00CB5A11"/>
    <w:rsid w:val="00E71E27"/>
    <w:rsid w:val="00F178B4"/>
    <w:rsid w:val="00F23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416A09-8EF1-4730-B169-0FD15A2C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6C3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796C3B"/>
    <w:rPr>
      <w:rFonts w:ascii="Tahoma" w:hAnsi="Tahoma"/>
      <w:sz w:val="18"/>
      <w:szCs w:val="18"/>
    </w:rPr>
  </w:style>
  <w:style w:type="paragraph" w:styleId="a4">
    <w:name w:val="footer"/>
    <w:basedOn w:val="a"/>
    <w:link w:val="Char0"/>
    <w:uiPriority w:val="99"/>
    <w:unhideWhenUsed/>
    <w:rsid w:val="00796C3B"/>
    <w:pPr>
      <w:tabs>
        <w:tab w:val="center" w:pos="4153"/>
        <w:tab w:val="right" w:pos="8306"/>
      </w:tabs>
    </w:pPr>
    <w:rPr>
      <w:sz w:val="18"/>
      <w:szCs w:val="18"/>
    </w:rPr>
  </w:style>
  <w:style w:type="character" w:customStyle="1" w:styleId="Char0">
    <w:name w:val="页脚 Char"/>
    <w:basedOn w:val="a0"/>
    <w:link w:val="a4"/>
    <w:uiPriority w:val="99"/>
    <w:rsid w:val="00796C3B"/>
    <w:rPr>
      <w:rFonts w:ascii="Tahoma" w:hAnsi="Tahoma"/>
      <w:sz w:val="18"/>
      <w:szCs w:val="18"/>
    </w:rPr>
  </w:style>
  <w:style w:type="character" w:styleId="a5">
    <w:name w:val="Hyperlink"/>
    <w:basedOn w:val="a0"/>
    <w:uiPriority w:val="99"/>
    <w:unhideWhenUsed/>
    <w:rsid w:val="00CB5A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28366">
      <w:bodyDiv w:val="1"/>
      <w:marLeft w:val="0"/>
      <w:marRight w:val="0"/>
      <w:marTop w:val="0"/>
      <w:marBottom w:val="0"/>
      <w:divBdr>
        <w:top w:val="none" w:sz="0" w:space="0" w:color="auto"/>
        <w:left w:val="none" w:sz="0" w:space="0" w:color="auto"/>
        <w:bottom w:val="none" w:sz="0" w:space="0" w:color="auto"/>
        <w:right w:val="none" w:sz="0" w:space="0" w:color="auto"/>
      </w:divBdr>
      <w:divsChild>
        <w:div w:id="1206020995">
          <w:marLeft w:val="0"/>
          <w:marRight w:val="0"/>
          <w:marTop w:val="100"/>
          <w:marBottom w:val="100"/>
          <w:divBdr>
            <w:top w:val="none" w:sz="0" w:space="0" w:color="auto"/>
            <w:left w:val="none" w:sz="0" w:space="0" w:color="auto"/>
            <w:bottom w:val="none" w:sz="0" w:space="0" w:color="auto"/>
            <w:right w:val="none" w:sz="0" w:space="0" w:color="auto"/>
          </w:divBdr>
          <w:divsChild>
            <w:div w:id="1075053403">
              <w:marLeft w:val="0"/>
              <w:marRight w:val="0"/>
              <w:marTop w:val="0"/>
              <w:marBottom w:val="0"/>
              <w:divBdr>
                <w:top w:val="none" w:sz="0" w:space="0" w:color="auto"/>
                <w:left w:val="none" w:sz="0" w:space="0" w:color="auto"/>
                <w:bottom w:val="none" w:sz="0" w:space="0" w:color="auto"/>
                <w:right w:val="none" w:sz="0" w:space="0" w:color="auto"/>
              </w:divBdr>
              <w:divsChild>
                <w:div w:id="35010809">
                  <w:marLeft w:val="0"/>
                  <w:marRight w:val="0"/>
                  <w:marTop w:val="0"/>
                  <w:marBottom w:val="0"/>
                  <w:divBdr>
                    <w:top w:val="none" w:sz="0" w:space="0" w:color="auto"/>
                    <w:left w:val="none" w:sz="0" w:space="0" w:color="auto"/>
                    <w:bottom w:val="none" w:sz="0" w:space="0" w:color="auto"/>
                    <w:right w:val="none" w:sz="0" w:space="0" w:color="auto"/>
                  </w:divBdr>
                  <w:divsChild>
                    <w:div w:id="1008092879">
                      <w:marLeft w:val="0"/>
                      <w:marRight w:val="0"/>
                      <w:marTop w:val="0"/>
                      <w:marBottom w:val="0"/>
                      <w:divBdr>
                        <w:top w:val="none" w:sz="0" w:space="0" w:color="auto"/>
                        <w:left w:val="none" w:sz="0" w:space="0" w:color="auto"/>
                        <w:bottom w:val="none" w:sz="0" w:space="0" w:color="auto"/>
                        <w:right w:val="none" w:sz="0" w:space="0" w:color="auto"/>
                      </w:divBdr>
                      <w:divsChild>
                        <w:div w:id="1314488050">
                          <w:marLeft w:val="0"/>
                          <w:marRight w:val="0"/>
                          <w:marTop w:val="150"/>
                          <w:marBottom w:val="150"/>
                          <w:divBdr>
                            <w:top w:val="none" w:sz="0" w:space="0" w:color="auto"/>
                            <w:left w:val="none" w:sz="0" w:space="0" w:color="auto"/>
                            <w:bottom w:val="none" w:sz="0" w:space="0" w:color="auto"/>
                            <w:right w:val="none" w:sz="0" w:space="0" w:color="auto"/>
                          </w:divBdr>
                          <w:divsChild>
                            <w:div w:id="19388516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0375">
      <w:bodyDiv w:val="1"/>
      <w:marLeft w:val="0"/>
      <w:marRight w:val="0"/>
      <w:marTop w:val="0"/>
      <w:marBottom w:val="0"/>
      <w:divBdr>
        <w:top w:val="none" w:sz="0" w:space="0" w:color="auto"/>
        <w:left w:val="none" w:sz="0" w:space="0" w:color="auto"/>
        <w:bottom w:val="none" w:sz="0" w:space="0" w:color="auto"/>
        <w:right w:val="none" w:sz="0" w:space="0" w:color="auto"/>
      </w:divBdr>
      <w:divsChild>
        <w:div w:id="1732075280">
          <w:marLeft w:val="0"/>
          <w:marRight w:val="0"/>
          <w:marTop w:val="100"/>
          <w:marBottom w:val="100"/>
          <w:divBdr>
            <w:top w:val="none" w:sz="0" w:space="0" w:color="auto"/>
            <w:left w:val="none" w:sz="0" w:space="0" w:color="auto"/>
            <w:bottom w:val="none" w:sz="0" w:space="0" w:color="auto"/>
            <w:right w:val="none" w:sz="0" w:space="0" w:color="auto"/>
          </w:divBdr>
          <w:divsChild>
            <w:div w:id="849637740">
              <w:marLeft w:val="0"/>
              <w:marRight w:val="0"/>
              <w:marTop w:val="0"/>
              <w:marBottom w:val="0"/>
              <w:divBdr>
                <w:top w:val="none" w:sz="0" w:space="0" w:color="auto"/>
                <w:left w:val="none" w:sz="0" w:space="0" w:color="auto"/>
                <w:bottom w:val="none" w:sz="0" w:space="0" w:color="auto"/>
                <w:right w:val="none" w:sz="0" w:space="0" w:color="auto"/>
              </w:divBdr>
              <w:divsChild>
                <w:div w:id="999700839">
                  <w:marLeft w:val="0"/>
                  <w:marRight w:val="0"/>
                  <w:marTop w:val="0"/>
                  <w:marBottom w:val="0"/>
                  <w:divBdr>
                    <w:top w:val="none" w:sz="0" w:space="0" w:color="auto"/>
                    <w:left w:val="none" w:sz="0" w:space="0" w:color="auto"/>
                    <w:bottom w:val="none" w:sz="0" w:space="0" w:color="auto"/>
                    <w:right w:val="none" w:sz="0" w:space="0" w:color="auto"/>
                  </w:divBdr>
                  <w:divsChild>
                    <w:div w:id="1877543061">
                      <w:marLeft w:val="0"/>
                      <w:marRight w:val="0"/>
                      <w:marTop w:val="0"/>
                      <w:marBottom w:val="0"/>
                      <w:divBdr>
                        <w:top w:val="none" w:sz="0" w:space="0" w:color="auto"/>
                        <w:left w:val="none" w:sz="0" w:space="0" w:color="auto"/>
                        <w:bottom w:val="none" w:sz="0" w:space="0" w:color="auto"/>
                        <w:right w:val="none" w:sz="0" w:space="0" w:color="auto"/>
                      </w:divBdr>
                      <w:divsChild>
                        <w:div w:id="1320186928">
                          <w:marLeft w:val="0"/>
                          <w:marRight w:val="0"/>
                          <w:marTop w:val="150"/>
                          <w:marBottom w:val="150"/>
                          <w:divBdr>
                            <w:top w:val="none" w:sz="0" w:space="0" w:color="auto"/>
                            <w:left w:val="none" w:sz="0" w:space="0" w:color="auto"/>
                            <w:bottom w:val="none" w:sz="0" w:space="0" w:color="auto"/>
                            <w:right w:val="none" w:sz="0" w:space="0" w:color="auto"/>
                          </w:divBdr>
                          <w:divsChild>
                            <w:div w:id="156132968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oning@up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6</cp:revision>
  <cp:lastPrinted>2016-03-14T03:45:00Z</cp:lastPrinted>
  <dcterms:created xsi:type="dcterms:W3CDTF">2016-04-01T09:00:00Z</dcterms:created>
  <dcterms:modified xsi:type="dcterms:W3CDTF">2019-03-15T03:26:00Z</dcterms:modified>
</cp:coreProperties>
</file>