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561CE" w14:textId="77777777" w:rsidR="0075633D" w:rsidRDefault="0075633D" w:rsidP="0075633D">
      <w:pPr>
        <w:jc w:val="left"/>
        <w:rPr>
          <w:rFonts w:ascii="仿宋_GB2312" w:eastAsia="仿宋_GB2312" w:hAnsi="仿宋"/>
          <w:color w:val="333333"/>
          <w:spacing w:val="15"/>
          <w:sz w:val="28"/>
          <w:szCs w:val="28"/>
        </w:rPr>
      </w:pPr>
      <w:r w:rsidRPr="006D3C0D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附件1：</w:t>
      </w:r>
    </w:p>
    <w:p w14:paraId="23D5FEF8" w14:textId="77777777" w:rsidR="0075633D" w:rsidRDefault="0075633D" w:rsidP="0075633D">
      <w:pPr>
        <w:jc w:val="center"/>
        <w:rPr>
          <w:rFonts w:ascii="方正小标宋简体" w:eastAsia="方正小标宋简体" w:hAnsi="仿宋"/>
          <w:color w:val="333333"/>
          <w:spacing w:val="15"/>
          <w:sz w:val="28"/>
          <w:szCs w:val="28"/>
        </w:rPr>
      </w:pPr>
      <w:r w:rsidRPr="006D3C0D">
        <w:rPr>
          <w:rFonts w:ascii="方正小标宋简体" w:eastAsia="方正小标宋简体" w:hAnsi="仿宋" w:hint="eastAsia"/>
          <w:color w:val="333333"/>
          <w:spacing w:val="15"/>
          <w:sz w:val="28"/>
          <w:szCs w:val="28"/>
        </w:rPr>
        <w:t>“中国大学生在线”竞答平台使用说明</w:t>
      </w:r>
    </w:p>
    <w:p w14:paraId="63A32F7B" w14:textId="77777777" w:rsidR="0075633D" w:rsidRPr="00FB6FB6" w:rsidRDefault="0075633D" w:rsidP="0075633D">
      <w:pPr>
        <w:adjustRightInd w:val="0"/>
        <w:snapToGrid w:val="0"/>
        <w:spacing w:line="360" w:lineRule="auto"/>
        <w:rPr>
          <w:rFonts w:ascii="仿宋" w:eastAsia="仿宋" w:hAnsi="仿宋" w:cs="仿宋_GB2312"/>
          <w:b/>
          <w:bCs/>
          <w:spacing w:val="-14"/>
          <w:sz w:val="28"/>
          <w:szCs w:val="28"/>
        </w:rPr>
      </w:pPr>
      <w:r w:rsidRPr="00FB6FB6">
        <w:rPr>
          <w:rFonts w:ascii="仿宋" w:eastAsia="仿宋" w:hAnsi="仿宋" w:cs="仿宋_GB2312" w:hint="eastAsia"/>
          <w:b/>
          <w:bCs/>
          <w:spacing w:val="-14"/>
          <w:sz w:val="28"/>
          <w:szCs w:val="28"/>
        </w:rPr>
        <w:t>一、登陆方式</w:t>
      </w:r>
    </w:p>
    <w:p w14:paraId="06617527" w14:textId="77777777" w:rsidR="0075633D" w:rsidRPr="00FB6FB6" w:rsidRDefault="0075633D" w:rsidP="0075633D">
      <w:pPr>
        <w:adjustRightInd w:val="0"/>
        <w:snapToGrid w:val="0"/>
        <w:spacing w:line="360" w:lineRule="auto"/>
        <w:rPr>
          <w:rFonts w:ascii="仿宋" w:eastAsia="仿宋" w:hAnsi="仿宋"/>
          <w:kern w:val="0"/>
          <w:sz w:val="28"/>
          <w:szCs w:val="28"/>
        </w:rPr>
      </w:pPr>
      <w:r w:rsidRPr="00FB6FB6">
        <w:rPr>
          <w:rFonts w:ascii="仿宋" w:eastAsia="仿宋" w:hAnsi="仿宋" w:cs="仿宋_GB2312" w:hint="eastAsia"/>
          <w:bCs/>
          <w:spacing w:val="-14"/>
          <w:sz w:val="28"/>
          <w:szCs w:val="28"/>
        </w:rPr>
        <w:t xml:space="preserve">    关注“中国大学生在线”微信公众号或登陆网址：</w:t>
      </w:r>
      <w:r w:rsidRPr="00FB6FB6">
        <w:rPr>
          <w:rFonts w:ascii="仿宋" w:eastAsia="仿宋" w:hAnsi="仿宋" w:cs="仿宋_GB2312"/>
          <w:bCs/>
          <w:spacing w:val="-14"/>
          <w:sz w:val="28"/>
          <w:szCs w:val="28"/>
        </w:rPr>
        <w:t>http://dxs.moe.gov.cn/zx/xy/wszzczl-hddt.shtml</w:t>
      </w:r>
      <w:r w:rsidRPr="00FB6FB6">
        <w:rPr>
          <w:rStyle w:val="NormalCharacter"/>
          <w:rFonts w:ascii="仿宋" w:eastAsia="仿宋" w:hAnsi="仿宋" w:hint="eastAsia"/>
          <w:bCs/>
          <w:sz w:val="28"/>
          <w:szCs w:val="28"/>
        </w:rPr>
        <w:t>，网页端点击“答题平台入口”、微信端点击“四史教育”即可进入答题平台。</w:t>
      </w:r>
    </w:p>
    <w:p w14:paraId="63D8091F" w14:textId="77777777" w:rsidR="0075633D" w:rsidRPr="00FB6FB6" w:rsidRDefault="0075633D" w:rsidP="0075633D">
      <w:pPr>
        <w:adjustRightInd w:val="0"/>
        <w:snapToGrid w:val="0"/>
        <w:spacing w:line="360" w:lineRule="auto"/>
        <w:rPr>
          <w:rFonts w:ascii="仿宋" w:eastAsia="仿宋" w:hAnsi="仿宋"/>
          <w:b/>
          <w:kern w:val="0"/>
          <w:sz w:val="28"/>
          <w:szCs w:val="28"/>
        </w:rPr>
      </w:pPr>
      <w:r w:rsidRPr="00FB6FB6">
        <w:rPr>
          <w:rFonts w:ascii="仿宋" w:eastAsia="仿宋" w:hAnsi="仿宋" w:hint="eastAsia"/>
          <w:b/>
          <w:kern w:val="0"/>
          <w:sz w:val="28"/>
          <w:szCs w:val="28"/>
        </w:rPr>
        <w:t>二、填写个人信息</w:t>
      </w:r>
    </w:p>
    <w:p w14:paraId="71E2CDB0" w14:textId="77777777" w:rsidR="0075633D" w:rsidRPr="00FB6FB6" w:rsidRDefault="0075633D" w:rsidP="0075633D">
      <w:pPr>
        <w:adjustRightInd w:val="0"/>
        <w:snapToGrid w:val="0"/>
        <w:spacing w:line="360" w:lineRule="auto"/>
        <w:rPr>
          <w:rFonts w:ascii="仿宋" w:eastAsia="仿宋" w:hAnsi="仿宋"/>
          <w:kern w:val="0"/>
          <w:sz w:val="28"/>
          <w:szCs w:val="28"/>
        </w:rPr>
      </w:pPr>
      <w:r w:rsidRPr="00FB6FB6">
        <w:rPr>
          <w:rFonts w:ascii="仿宋" w:eastAsia="仿宋" w:hAnsi="仿宋" w:hint="eastAsia"/>
          <w:kern w:val="0"/>
          <w:sz w:val="28"/>
          <w:szCs w:val="28"/>
        </w:rPr>
        <w:t xml:space="preserve">    首次登入答题平台时，需准确填入学生真实姓名、学校等信息，绑定可接收短信的手机号，否则将影响个人积分的计入和参与竞答奖励。请学生按照以下内容填写信息。</w:t>
      </w:r>
    </w:p>
    <w:p w14:paraId="24F9DA91" w14:textId="77777777" w:rsidR="0075633D" w:rsidRPr="00FB6FB6" w:rsidRDefault="0075633D" w:rsidP="0075633D">
      <w:pPr>
        <w:adjustRightInd w:val="0"/>
        <w:snapToGrid w:val="0"/>
        <w:spacing w:line="360" w:lineRule="auto"/>
        <w:rPr>
          <w:rFonts w:ascii="仿宋" w:eastAsia="仿宋" w:hAnsi="仿宋"/>
          <w:color w:val="FF0000"/>
          <w:kern w:val="0"/>
          <w:sz w:val="28"/>
          <w:szCs w:val="28"/>
        </w:rPr>
      </w:pPr>
      <w:r w:rsidRPr="00FB6FB6">
        <w:rPr>
          <w:rFonts w:ascii="仿宋" w:eastAsia="仿宋" w:hAnsi="仿宋" w:hint="eastAsia"/>
          <w:b/>
          <w:kern w:val="0"/>
          <w:sz w:val="28"/>
          <w:szCs w:val="28"/>
        </w:rPr>
        <w:t>学校：</w:t>
      </w:r>
      <w:r w:rsidRPr="00FB6FB6">
        <w:rPr>
          <w:rFonts w:ascii="仿宋" w:eastAsia="仿宋" w:hAnsi="仿宋" w:hint="eastAsia"/>
          <w:color w:val="FF0000"/>
          <w:kern w:val="0"/>
          <w:sz w:val="28"/>
          <w:szCs w:val="28"/>
        </w:rPr>
        <w:t>中国石油大学（北京）</w:t>
      </w:r>
    </w:p>
    <w:p w14:paraId="2042A972" w14:textId="77777777" w:rsidR="0075633D" w:rsidRPr="00FB6FB6" w:rsidRDefault="0075633D" w:rsidP="0075633D">
      <w:pPr>
        <w:adjustRightInd w:val="0"/>
        <w:snapToGrid w:val="0"/>
        <w:spacing w:line="360" w:lineRule="auto"/>
        <w:rPr>
          <w:rFonts w:ascii="仿宋" w:eastAsia="仿宋" w:hAnsi="仿宋"/>
          <w:color w:val="FF0000"/>
          <w:kern w:val="0"/>
          <w:sz w:val="28"/>
          <w:szCs w:val="28"/>
        </w:rPr>
      </w:pPr>
      <w:r w:rsidRPr="00FB6FB6">
        <w:rPr>
          <w:rFonts w:ascii="仿宋" w:eastAsia="仿宋" w:hAnsi="仿宋" w:hint="eastAsia"/>
          <w:b/>
          <w:kern w:val="0"/>
          <w:sz w:val="28"/>
          <w:szCs w:val="28"/>
        </w:rPr>
        <w:t>学院：</w:t>
      </w:r>
      <w:r w:rsidRPr="00FB6FB6">
        <w:rPr>
          <w:rFonts w:ascii="仿宋" w:eastAsia="仿宋" w:hAnsi="仿宋" w:hint="eastAsia"/>
          <w:color w:val="FF0000"/>
          <w:kern w:val="0"/>
          <w:sz w:val="28"/>
          <w:szCs w:val="28"/>
        </w:rPr>
        <w:t>填写学院简称</w:t>
      </w:r>
    </w:p>
    <w:p w14:paraId="386B39CE" w14:textId="77777777" w:rsidR="0075633D" w:rsidRPr="00FB6FB6" w:rsidRDefault="0075633D" w:rsidP="0075633D">
      <w:pPr>
        <w:adjustRightInd w:val="0"/>
        <w:snapToGrid w:val="0"/>
        <w:spacing w:line="360" w:lineRule="auto"/>
        <w:rPr>
          <w:rFonts w:ascii="仿宋" w:eastAsia="仿宋" w:hAnsi="仿宋"/>
          <w:color w:val="FF0000"/>
          <w:kern w:val="0"/>
          <w:sz w:val="28"/>
          <w:szCs w:val="28"/>
        </w:rPr>
      </w:pPr>
      <w:r w:rsidRPr="00FB6FB6">
        <w:rPr>
          <w:rFonts w:ascii="仿宋" w:eastAsia="仿宋" w:hAnsi="仿宋" w:hint="eastAsia"/>
          <w:b/>
          <w:kern w:val="0"/>
          <w:sz w:val="28"/>
          <w:szCs w:val="28"/>
        </w:rPr>
        <w:t>身份：</w:t>
      </w:r>
      <w:r w:rsidRPr="00FB6FB6">
        <w:rPr>
          <w:rFonts w:ascii="仿宋" w:eastAsia="仿宋" w:hAnsi="仿宋" w:hint="eastAsia"/>
          <w:color w:val="FF0000"/>
          <w:kern w:val="0"/>
          <w:sz w:val="28"/>
          <w:szCs w:val="28"/>
        </w:rPr>
        <w:t>选择学生</w:t>
      </w:r>
    </w:p>
    <w:p w14:paraId="049560F1" w14:textId="77777777" w:rsidR="0075633D" w:rsidRPr="00FB6FB6" w:rsidRDefault="0075633D" w:rsidP="0075633D">
      <w:pPr>
        <w:adjustRightInd w:val="0"/>
        <w:snapToGrid w:val="0"/>
        <w:spacing w:line="360" w:lineRule="auto"/>
        <w:rPr>
          <w:rFonts w:ascii="仿宋" w:eastAsia="仿宋" w:hAnsi="仿宋"/>
          <w:color w:val="FF0000"/>
          <w:kern w:val="0"/>
          <w:sz w:val="28"/>
          <w:szCs w:val="28"/>
        </w:rPr>
      </w:pPr>
      <w:r w:rsidRPr="00FB6FB6">
        <w:rPr>
          <w:rFonts w:ascii="仿宋" w:eastAsia="仿宋" w:hAnsi="仿宋" w:hint="eastAsia"/>
          <w:b/>
          <w:kern w:val="0"/>
          <w:sz w:val="28"/>
          <w:szCs w:val="28"/>
        </w:rPr>
        <w:t>政治面貌：</w:t>
      </w:r>
      <w:r w:rsidRPr="00FB6FB6">
        <w:rPr>
          <w:rFonts w:ascii="仿宋" w:eastAsia="仿宋" w:hAnsi="仿宋" w:hint="eastAsia"/>
          <w:color w:val="FF0000"/>
          <w:kern w:val="0"/>
          <w:sz w:val="28"/>
          <w:szCs w:val="28"/>
        </w:rPr>
        <w:t>请正确选择</w:t>
      </w:r>
    </w:p>
    <w:p w14:paraId="71B4AD81" w14:textId="77777777" w:rsidR="0075633D" w:rsidRPr="00FB6FB6" w:rsidRDefault="0075633D" w:rsidP="0075633D">
      <w:pPr>
        <w:adjustRightInd w:val="0"/>
        <w:snapToGrid w:val="0"/>
        <w:spacing w:line="360" w:lineRule="auto"/>
        <w:jc w:val="center"/>
        <w:rPr>
          <w:rFonts w:ascii="仿宋" w:eastAsia="仿宋" w:hAnsi="仿宋"/>
          <w:color w:val="FF0000"/>
          <w:kern w:val="0"/>
          <w:sz w:val="28"/>
          <w:szCs w:val="28"/>
        </w:rPr>
      </w:pPr>
      <w:r w:rsidRPr="00FB6FB6">
        <w:rPr>
          <w:rFonts w:ascii="仿宋" w:eastAsia="仿宋" w:hAnsi="仿宋" w:hint="eastAsia"/>
          <w:noProof/>
          <w:color w:val="FF0000"/>
          <w:kern w:val="0"/>
          <w:sz w:val="28"/>
          <w:szCs w:val="28"/>
        </w:rPr>
        <w:drawing>
          <wp:inline distT="0" distB="0" distL="0" distR="0" wp14:anchorId="1A01FFE9" wp14:editId="59C34038">
            <wp:extent cx="2203450" cy="3688383"/>
            <wp:effectExtent l="0" t="0" r="635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0122317345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4" t="22354" r="9576" b="11448"/>
                    <a:stretch/>
                  </pic:blipFill>
                  <pic:spPr bwMode="auto">
                    <a:xfrm>
                      <a:off x="0" y="0"/>
                      <a:ext cx="2203450" cy="3688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71114B" w14:textId="77777777" w:rsidR="0075633D" w:rsidRPr="00FB6FB6" w:rsidRDefault="0075633D" w:rsidP="0075633D">
      <w:pPr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FB6FB6">
        <w:rPr>
          <w:rFonts w:ascii="仿宋" w:eastAsia="仿宋" w:hAnsi="仿宋" w:hint="eastAsia"/>
          <w:b/>
          <w:sz w:val="28"/>
          <w:szCs w:val="28"/>
        </w:rPr>
        <w:lastRenderedPageBreak/>
        <w:t>三、答题</w:t>
      </w:r>
    </w:p>
    <w:p w14:paraId="7BB14595" w14:textId="77777777" w:rsidR="0075633D" w:rsidRPr="00FB6FB6" w:rsidRDefault="0075633D" w:rsidP="0075633D">
      <w:pPr>
        <w:pStyle w:val="a7"/>
        <w:shd w:val="clear" w:color="auto" w:fill="FFFFFF"/>
        <w:spacing w:before="0" w:beforeAutospacing="0" w:after="0" w:afterAutospacing="0" w:line="560" w:lineRule="exact"/>
        <w:ind w:firstLine="556"/>
        <w:jc w:val="both"/>
        <w:rPr>
          <w:rFonts w:ascii="仿宋_GB2312" w:eastAsia="仿宋_GB2312" w:hAnsi="仿宋"/>
          <w:color w:val="333333"/>
          <w:spacing w:val="15"/>
          <w:sz w:val="28"/>
          <w:szCs w:val="28"/>
        </w:rPr>
      </w:pPr>
      <w:r w:rsidRPr="00FB6FB6">
        <w:rPr>
          <w:rFonts w:ascii="仿宋_GB2312" w:eastAsia="仿宋_GB2312" w:hint="eastAsia"/>
          <w:color w:val="333333"/>
          <w:spacing w:val="15"/>
          <w:sz w:val="28"/>
          <w:szCs w:val="28"/>
        </w:rPr>
        <w:t>答题分为</w:t>
      </w:r>
      <w:r w:rsidRPr="00FB6FB6">
        <w:rPr>
          <w:rFonts w:ascii="仿宋_GB2312" w:eastAsia="仿宋_GB2312" w:hint="eastAsia"/>
          <w:b/>
          <w:bCs/>
          <w:color w:val="333333"/>
          <w:spacing w:val="15"/>
          <w:sz w:val="28"/>
          <w:szCs w:val="28"/>
        </w:rPr>
        <w:t>英雄篇</w:t>
      </w:r>
      <w:r w:rsidRPr="00FB6FB6">
        <w:rPr>
          <w:rFonts w:ascii="仿宋_GB2312" w:eastAsia="仿宋_GB2312" w:hint="eastAsia"/>
          <w:color w:val="333333"/>
          <w:spacing w:val="15"/>
          <w:sz w:val="28"/>
          <w:szCs w:val="28"/>
        </w:rPr>
        <w:t>（内容以党史为主）、</w:t>
      </w:r>
      <w:r w:rsidRPr="00FB6FB6">
        <w:rPr>
          <w:rFonts w:ascii="仿宋_GB2312" w:eastAsia="仿宋_GB2312" w:hint="eastAsia"/>
          <w:b/>
          <w:bCs/>
          <w:color w:val="333333"/>
          <w:spacing w:val="15"/>
          <w:sz w:val="28"/>
          <w:szCs w:val="28"/>
        </w:rPr>
        <w:t>复兴篇</w:t>
      </w:r>
      <w:r w:rsidRPr="00FB6FB6">
        <w:rPr>
          <w:rFonts w:ascii="仿宋_GB2312" w:eastAsia="仿宋_GB2312" w:hint="eastAsia"/>
          <w:color w:val="333333"/>
          <w:spacing w:val="15"/>
          <w:sz w:val="28"/>
          <w:szCs w:val="28"/>
        </w:rPr>
        <w:t>（内容以新中国史为主）、</w:t>
      </w:r>
      <w:r w:rsidRPr="00FB6FB6">
        <w:rPr>
          <w:rFonts w:ascii="仿宋_GB2312" w:eastAsia="仿宋_GB2312" w:hint="eastAsia"/>
          <w:b/>
          <w:bCs/>
          <w:color w:val="333333"/>
          <w:spacing w:val="15"/>
          <w:sz w:val="28"/>
          <w:szCs w:val="28"/>
        </w:rPr>
        <w:t>创新篇</w:t>
      </w:r>
      <w:r w:rsidRPr="00FB6FB6">
        <w:rPr>
          <w:rFonts w:ascii="仿宋_GB2312" w:eastAsia="仿宋_GB2312" w:hint="eastAsia"/>
          <w:color w:val="333333"/>
          <w:spacing w:val="15"/>
          <w:sz w:val="28"/>
          <w:szCs w:val="28"/>
        </w:rPr>
        <w:t>（内容以改革开放史为主）、</w:t>
      </w:r>
      <w:r w:rsidRPr="00FB6FB6">
        <w:rPr>
          <w:rFonts w:ascii="仿宋_GB2312" w:eastAsia="仿宋_GB2312" w:hint="eastAsia"/>
          <w:b/>
          <w:bCs/>
          <w:color w:val="333333"/>
          <w:spacing w:val="15"/>
          <w:sz w:val="28"/>
          <w:szCs w:val="28"/>
        </w:rPr>
        <w:t>信念篇</w:t>
      </w:r>
      <w:r w:rsidRPr="00FB6FB6">
        <w:rPr>
          <w:rFonts w:ascii="仿宋_GB2312" w:eastAsia="仿宋_GB2312" w:hint="eastAsia"/>
          <w:color w:val="333333"/>
          <w:spacing w:val="15"/>
          <w:sz w:val="28"/>
          <w:szCs w:val="28"/>
        </w:rPr>
        <w:t>（内容以社会主义发展史为主）。</w:t>
      </w:r>
    </w:p>
    <w:p w14:paraId="5AC74F14" w14:textId="77777777" w:rsidR="0075633D" w:rsidRPr="00FB6FB6" w:rsidRDefault="0075633D" w:rsidP="0075633D">
      <w:pPr>
        <w:pStyle w:val="a7"/>
        <w:shd w:val="clear" w:color="auto" w:fill="FFFFFF"/>
        <w:spacing w:before="0" w:beforeAutospacing="0" w:after="0" w:afterAutospacing="0" w:line="560" w:lineRule="exact"/>
        <w:ind w:firstLine="556"/>
        <w:jc w:val="both"/>
        <w:rPr>
          <w:rFonts w:ascii="仿宋_GB2312" w:eastAsia="仿宋_GB2312" w:hAnsi="仿宋"/>
          <w:color w:val="333333"/>
          <w:spacing w:val="15"/>
          <w:sz w:val="28"/>
          <w:szCs w:val="28"/>
        </w:rPr>
      </w:pPr>
      <w:r w:rsidRPr="00FB6FB6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学生以个人账号登录进入答题区后，可以选择普通模式（英雄篇、复兴篇、创新篇、信念篇）或</w:t>
      </w:r>
      <w:r w:rsidRPr="00FB6FB6">
        <w:rPr>
          <w:rFonts w:ascii="仿宋_GB2312" w:eastAsia="仿宋_GB2312" w:hAnsi="仿宋"/>
          <w:color w:val="333333"/>
          <w:spacing w:val="15"/>
          <w:sz w:val="28"/>
          <w:szCs w:val="28"/>
        </w:rPr>
        <w:t>PK</w:t>
      </w:r>
      <w:r w:rsidRPr="00FB6FB6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模式（限时赛、抢十赛）进行答题。</w:t>
      </w:r>
    </w:p>
    <w:p w14:paraId="2B31861D" w14:textId="77777777" w:rsidR="0075633D" w:rsidRPr="00FB6FB6" w:rsidRDefault="0075633D" w:rsidP="0075633D">
      <w:pPr>
        <w:pStyle w:val="a7"/>
        <w:shd w:val="clear" w:color="auto" w:fill="FFFFFF"/>
        <w:spacing w:before="0" w:beforeAutospacing="0" w:after="0" w:afterAutospacing="0" w:line="560" w:lineRule="exact"/>
        <w:ind w:firstLine="556"/>
        <w:jc w:val="both"/>
        <w:rPr>
          <w:rFonts w:ascii="仿宋_GB2312" w:eastAsia="仿宋_GB2312" w:hAnsi="仿宋"/>
          <w:color w:val="333333"/>
          <w:spacing w:val="15"/>
          <w:sz w:val="28"/>
          <w:szCs w:val="28"/>
        </w:rPr>
      </w:pPr>
      <w:r w:rsidRPr="00FB6FB6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（</w:t>
      </w:r>
      <w:r w:rsidRPr="00FB6FB6">
        <w:rPr>
          <w:rFonts w:ascii="仿宋_GB2312" w:eastAsia="仿宋_GB2312" w:hAnsi="仿宋"/>
          <w:color w:val="333333"/>
          <w:spacing w:val="15"/>
          <w:sz w:val="28"/>
          <w:szCs w:val="28"/>
        </w:rPr>
        <w:t>1</w:t>
      </w:r>
      <w:r w:rsidRPr="00FB6FB6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）普通模式：随机发出</w:t>
      </w:r>
      <w:r w:rsidRPr="00FB6FB6">
        <w:rPr>
          <w:rFonts w:ascii="仿宋_GB2312" w:eastAsia="仿宋_GB2312" w:hAnsi="仿宋"/>
          <w:color w:val="333333"/>
          <w:spacing w:val="15"/>
          <w:sz w:val="28"/>
          <w:szCs w:val="28"/>
        </w:rPr>
        <w:t>20</w:t>
      </w:r>
      <w:r w:rsidRPr="00FB6FB6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道题，限时</w:t>
      </w:r>
      <w:r w:rsidRPr="00FB6FB6">
        <w:rPr>
          <w:rFonts w:ascii="仿宋_GB2312" w:eastAsia="仿宋_GB2312" w:hAnsi="仿宋"/>
          <w:color w:val="333333"/>
          <w:spacing w:val="15"/>
          <w:sz w:val="28"/>
          <w:szCs w:val="28"/>
        </w:rPr>
        <w:t>10</w:t>
      </w:r>
      <w:r w:rsidRPr="00FB6FB6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分钟，每题</w:t>
      </w:r>
      <w:r w:rsidRPr="00FB6FB6">
        <w:rPr>
          <w:rFonts w:ascii="仿宋_GB2312" w:eastAsia="仿宋_GB2312" w:hAnsi="仿宋"/>
          <w:color w:val="333333"/>
          <w:spacing w:val="15"/>
          <w:sz w:val="28"/>
          <w:szCs w:val="28"/>
        </w:rPr>
        <w:t>1</w:t>
      </w:r>
      <w:r w:rsidRPr="00FB6FB6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分，根据答对的题数进行积分，分数计入个人积分中。</w:t>
      </w:r>
    </w:p>
    <w:p w14:paraId="25F2C3D4" w14:textId="77777777" w:rsidR="0075633D" w:rsidRPr="00FB6FB6" w:rsidRDefault="0075633D" w:rsidP="0075633D">
      <w:pPr>
        <w:pStyle w:val="a7"/>
        <w:shd w:val="clear" w:color="auto" w:fill="FFFFFF"/>
        <w:spacing w:before="0" w:beforeAutospacing="0" w:after="0" w:afterAutospacing="0" w:line="560" w:lineRule="exact"/>
        <w:ind w:firstLine="556"/>
        <w:jc w:val="both"/>
        <w:rPr>
          <w:rFonts w:ascii="仿宋_GB2312" w:eastAsia="仿宋_GB2312" w:hAnsi="仿宋"/>
          <w:color w:val="333333"/>
          <w:spacing w:val="15"/>
          <w:sz w:val="28"/>
          <w:szCs w:val="28"/>
        </w:rPr>
      </w:pPr>
      <w:r w:rsidRPr="00FB6FB6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（</w:t>
      </w:r>
      <w:r w:rsidRPr="00FB6FB6">
        <w:rPr>
          <w:rFonts w:ascii="仿宋_GB2312" w:eastAsia="仿宋_GB2312" w:hAnsi="仿宋"/>
          <w:color w:val="333333"/>
          <w:spacing w:val="15"/>
          <w:sz w:val="28"/>
          <w:szCs w:val="28"/>
        </w:rPr>
        <w:t>2</w:t>
      </w:r>
      <w:r w:rsidRPr="00FB6FB6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）</w:t>
      </w:r>
      <w:r w:rsidRPr="00FB6FB6">
        <w:rPr>
          <w:rFonts w:ascii="仿宋_GB2312" w:eastAsia="仿宋_GB2312" w:hAnsi="仿宋"/>
          <w:color w:val="333333"/>
          <w:spacing w:val="15"/>
          <w:sz w:val="28"/>
          <w:szCs w:val="28"/>
        </w:rPr>
        <w:t>PK</w:t>
      </w:r>
      <w:r w:rsidRPr="00FB6FB6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模式：选择</w:t>
      </w:r>
      <w:r w:rsidRPr="00FB6FB6">
        <w:rPr>
          <w:rFonts w:ascii="仿宋_GB2312" w:eastAsia="仿宋_GB2312" w:hAnsi="仿宋"/>
          <w:color w:val="333333"/>
          <w:spacing w:val="15"/>
          <w:sz w:val="28"/>
          <w:szCs w:val="28"/>
        </w:rPr>
        <w:t>PK</w:t>
      </w:r>
      <w:r w:rsidRPr="00FB6FB6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模式后，由系统随机匹配参与</w:t>
      </w:r>
      <w:r w:rsidRPr="00FB6FB6">
        <w:rPr>
          <w:rFonts w:ascii="仿宋_GB2312" w:eastAsia="仿宋_GB2312" w:hAnsi="仿宋"/>
          <w:color w:val="333333"/>
          <w:spacing w:val="15"/>
          <w:sz w:val="28"/>
          <w:szCs w:val="28"/>
        </w:rPr>
        <w:t>PK</w:t>
      </w:r>
      <w:r w:rsidRPr="00FB6FB6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模式答题的对手。限时</w:t>
      </w:r>
      <w:r w:rsidRPr="00FB6FB6">
        <w:rPr>
          <w:rFonts w:ascii="仿宋_GB2312" w:eastAsia="仿宋_GB2312" w:hAnsi="仿宋"/>
          <w:color w:val="333333"/>
          <w:spacing w:val="15"/>
          <w:sz w:val="28"/>
          <w:szCs w:val="28"/>
        </w:rPr>
        <w:t>PK</w:t>
      </w:r>
      <w:r w:rsidRPr="00FB6FB6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答题赛为双方在</w:t>
      </w:r>
      <w:r w:rsidRPr="00FB6FB6">
        <w:rPr>
          <w:rFonts w:ascii="仿宋_GB2312" w:eastAsia="仿宋_GB2312" w:hAnsi="仿宋"/>
          <w:color w:val="333333"/>
          <w:spacing w:val="15"/>
          <w:sz w:val="28"/>
          <w:szCs w:val="28"/>
        </w:rPr>
        <w:t>3</w:t>
      </w:r>
      <w:r w:rsidRPr="00FB6FB6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分钟内，答题数量多者胜，最多</w:t>
      </w:r>
      <w:r w:rsidRPr="00FB6FB6">
        <w:rPr>
          <w:rFonts w:ascii="仿宋_GB2312" w:eastAsia="仿宋_GB2312" w:hAnsi="仿宋"/>
          <w:color w:val="333333"/>
          <w:spacing w:val="15"/>
          <w:sz w:val="28"/>
          <w:szCs w:val="28"/>
        </w:rPr>
        <w:t>30</w:t>
      </w:r>
      <w:r w:rsidRPr="00FB6FB6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题。</w:t>
      </w:r>
      <w:r w:rsidRPr="00FB6FB6">
        <w:rPr>
          <w:rFonts w:ascii="仿宋_GB2312" w:eastAsia="仿宋_GB2312" w:hAnsi="仿宋"/>
          <w:color w:val="333333"/>
          <w:spacing w:val="15"/>
          <w:sz w:val="28"/>
          <w:szCs w:val="28"/>
        </w:rPr>
        <w:t>PK</w:t>
      </w:r>
      <w:r w:rsidRPr="00FB6FB6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胜利获得</w:t>
      </w:r>
      <w:r w:rsidRPr="00FB6FB6">
        <w:rPr>
          <w:rFonts w:ascii="仿宋_GB2312" w:eastAsia="仿宋_GB2312" w:hAnsi="仿宋"/>
          <w:color w:val="333333"/>
          <w:spacing w:val="15"/>
          <w:sz w:val="28"/>
          <w:szCs w:val="28"/>
        </w:rPr>
        <w:t>30</w:t>
      </w:r>
      <w:r w:rsidRPr="00FB6FB6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积分，计入个人积分中。</w:t>
      </w:r>
    </w:p>
    <w:p w14:paraId="6D4F65D1" w14:textId="77777777" w:rsidR="0075633D" w:rsidRPr="00FB6FB6" w:rsidRDefault="0075633D" w:rsidP="0075633D">
      <w:pPr>
        <w:pStyle w:val="a7"/>
        <w:shd w:val="clear" w:color="auto" w:fill="FFFFFF"/>
        <w:spacing w:before="0" w:beforeAutospacing="0" w:after="0" w:afterAutospacing="0" w:line="560" w:lineRule="exact"/>
        <w:ind w:firstLine="556"/>
        <w:jc w:val="both"/>
        <w:rPr>
          <w:rFonts w:ascii="仿宋_GB2312" w:eastAsia="仿宋_GB2312" w:hAnsi="仿宋"/>
          <w:color w:val="333333"/>
          <w:spacing w:val="15"/>
          <w:sz w:val="28"/>
          <w:szCs w:val="28"/>
        </w:rPr>
      </w:pPr>
      <w:r w:rsidRPr="00FB6FB6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（3）个人积分每到</w:t>
      </w:r>
      <w:r w:rsidRPr="00FB6FB6">
        <w:rPr>
          <w:rFonts w:ascii="仿宋_GB2312" w:eastAsia="仿宋_GB2312" w:hAnsi="仿宋"/>
          <w:color w:val="333333"/>
          <w:spacing w:val="15"/>
          <w:sz w:val="28"/>
          <w:szCs w:val="28"/>
        </w:rPr>
        <w:t>100分，答题平台可授予一个勋章，勋章无数量限制，得到五星勋章即可获得由中国大学生在线颁发的电子证书。</w:t>
      </w:r>
    </w:p>
    <w:p w14:paraId="3DAD9A03" w14:textId="77777777" w:rsidR="005D3C8D" w:rsidRPr="0075633D" w:rsidRDefault="005D3C8D">
      <w:bookmarkStart w:id="0" w:name="_GoBack"/>
      <w:bookmarkEnd w:id="0"/>
    </w:p>
    <w:sectPr w:rsidR="005D3C8D" w:rsidRPr="00756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EC61F" w14:textId="77777777" w:rsidR="00D06134" w:rsidRDefault="00D06134" w:rsidP="0075633D">
      <w:r>
        <w:separator/>
      </w:r>
    </w:p>
  </w:endnote>
  <w:endnote w:type="continuationSeparator" w:id="0">
    <w:p w14:paraId="75754DFD" w14:textId="77777777" w:rsidR="00D06134" w:rsidRDefault="00D06134" w:rsidP="0075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6F32F" w14:textId="77777777" w:rsidR="00D06134" w:rsidRDefault="00D06134" w:rsidP="0075633D">
      <w:r>
        <w:separator/>
      </w:r>
    </w:p>
  </w:footnote>
  <w:footnote w:type="continuationSeparator" w:id="0">
    <w:p w14:paraId="77E833E9" w14:textId="77777777" w:rsidR="00D06134" w:rsidRDefault="00D06134" w:rsidP="00756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38"/>
    <w:rsid w:val="005D3C8D"/>
    <w:rsid w:val="0075633D"/>
    <w:rsid w:val="00C671C9"/>
    <w:rsid w:val="00D06134"/>
    <w:rsid w:val="00F9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8D0578-1FED-4F73-9924-AE82A49E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63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6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633D"/>
    <w:rPr>
      <w:sz w:val="18"/>
      <w:szCs w:val="18"/>
    </w:rPr>
  </w:style>
  <w:style w:type="paragraph" w:styleId="a7">
    <w:name w:val="Normal (Web)"/>
    <w:basedOn w:val="a"/>
    <w:uiPriority w:val="99"/>
    <w:unhideWhenUsed/>
    <w:rsid w:val="007563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semiHidden/>
    <w:qFormat/>
    <w:rsid w:val="00756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</dc:creator>
  <cp:keywords/>
  <dc:description/>
  <cp:lastModifiedBy>yp</cp:lastModifiedBy>
  <cp:revision>2</cp:revision>
  <dcterms:created xsi:type="dcterms:W3CDTF">2020-12-29T07:05:00Z</dcterms:created>
  <dcterms:modified xsi:type="dcterms:W3CDTF">2020-12-29T07:06:00Z</dcterms:modified>
</cp:coreProperties>
</file>